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26376" w14:textId="77777777" w:rsidR="0036014A" w:rsidRPr="0036014A" w:rsidRDefault="00DE0B30" w:rsidP="0036014A">
      <w:pPr>
        <w:pStyle w:val="Header"/>
        <w:rPr>
          <w:rStyle w:val="Hyperlink"/>
          <w:b/>
          <w:color w:val="1F497D" w:themeColor="text2"/>
          <w:sz w:val="28"/>
          <w:u w:val="none"/>
        </w:rPr>
      </w:pPr>
      <w:r>
        <w:rPr>
          <w:b/>
          <w:i/>
          <w:noProof/>
          <w:color w:val="1F497D" w:themeColor="text2"/>
          <w:sz w:val="24"/>
          <w:szCs w:val="24"/>
          <w:lang w:eastAsia="en-GB"/>
        </w:rPr>
        <w:drawing>
          <wp:anchor distT="0" distB="0" distL="114300" distR="114300" simplePos="0" relativeHeight="251660288" behindDoc="1" locked="0" layoutInCell="1" allowOverlap="1" wp14:anchorId="3C36524A" wp14:editId="0AFFBFAC">
            <wp:simplePos x="0" y="0"/>
            <wp:positionH relativeFrom="margin">
              <wp:posOffset>-159384</wp:posOffset>
            </wp:positionH>
            <wp:positionV relativeFrom="paragraph">
              <wp:posOffset>227330</wp:posOffset>
            </wp:positionV>
            <wp:extent cx="1200150" cy="1342582"/>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jpeg.jpg"/>
                    <pic:cNvPicPr/>
                  </pic:nvPicPr>
                  <pic:blipFill rotWithShape="1">
                    <a:blip r:embed="rId7" cstate="print">
                      <a:extLst>
                        <a:ext uri="{28A0092B-C50C-407E-A947-70E740481C1C}">
                          <a14:useLocalDpi xmlns:a14="http://schemas.microsoft.com/office/drawing/2010/main" val="0"/>
                        </a:ext>
                      </a:extLst>
                    </a:blip>
                    <a:srcRect l="39691" t="30483" r="23793" b="7282"/>
                    <a:stretch/>
                  </pic:blipFill>
                  <pic:spPr bwMode="auto">
                    <a:xfrm>
                      <a:off x="0" y="0"/>
                      <a:ext cx="1202263" cy="13449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014A" w:rsidRPr="004C1402">
        <w:rPr>
          <w:b/>
          <w:noProof/>
          <w:color w:val="1F497D" w:themeColor="text2"/>
          <w:sz w:val="36"/>
          <w:lang w:eastAsia="en-GB"/>
        </w:rPr>
        <mc:AlternateContent>
          <mc:Choice Requires="wps">
            <w:drawing>
              <wp:anchor distT="45720" distB="45720" distL="114300" distR="114300" simplePos="0" relativeHeight="251659264" behindDoc="0" locked="0" layoutInCell="1" allowOverlap="1" wp14:anchorId="1068D459" wp14:editId="20A709EA">
                <wp:simplePos x="0" y="0"/>
                <wp:positionH relativeFrom="page">
                  <wp:align>center</wp:align>
                </wp:positionH>
                <wp:positionV relativeFrom="paragraph">
                  <wp:posOffset>0</wp:posOffset>
                </wp:positionV>
                <wp:extent cx="4371975" cy="16954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1695450"/>
                        </a:xfrm>
                        <a:prstGeom prst="rect">
                          <a:avLst/>
                        </a:prstGeom>
                        <a:solidFill>
                          <a:srgbClr val="FFFFFF"/>
                        </a:solidFill>
                        <a:ln w="9525">
                          <a:solidFill>
                            <a:schemeClr val="bg1"/>
                          </a:solidFill>
                          <a:miter lim="800000"/>
                          <a:headEnd/>
                          <a:tailEnd/>
                        </a:ln>
                      </wps:spPr>
                      <wps:txbx>
                        <w:txbxContent>
                          <w:p w14:paraId="25D5B943" w14:textId="77777777" w:rsidR="0036014A" w:rsidRPr="0036014A" w:rsidRDefault="00DE0B30" w:rsidP="0036014A">
                            <w:pPr>
                              <w:pStyle w:val="Header"/>
                              <w:jc w:val="center"/>
                              <w:rPr>
                                <w:b/>
                                <w:color w:val="548DD4" w:themeColor="text2" w:themeTint="99"/>
                                <w:sz w:val="36"/>
                                <w:u w:val="single"/>
                              </w:rPr>
                            </w:pPr>
                            <w:r>
                              <w:rPr>
                                <w:b/>
                                <w:color w:val="548DD4" w:themeColor="text2" w:themeTint="99"/>
                                <w:sz w:val="36"/>
                                <w:u w:val="single"/>
                              </w:rPr>
                              <w:t xml:space="preserve">St </w:t>
                            </w:r>
                            <w:r w:rsidR="0036014A" w:rsidRPr="0036014A">
                              <w:rPr>
                                <w:b/>
                                <w:color w:val="548DD4" w:themeColor="text2" w:themeTint="99"/>
                                <w:sz w:val="36"/>
                                <w:u w:val="single"/>
                              </w:rPr>
                              <w:t>Mary’s Roman Catholic Primary School</w:t>
                            </w:r>
                          </w:p>
                          <w:p w14:paraId="13310447" w14:textId="77777777" w:rsidR="0036014A" w:rsidRPr="0036014A" w:rsidRDefault="0036014A" w:rsidP="0036014A">
                            <w:pPr>
                              <w:pStyle w:val="Header"/>
                              <w:jc w:val="center"/>
                              <w:rPr>
                                <w:b/>
                                <w:color w:val="548DD4" w:themeColor="text2" w:themeTint="99"/>
                                <w:sz w:val="18"/>
                                <w:szCs w:val="18"/>
                              </w:rPr>
                            </w:pPr>
                          </w:p>
                          <w:p w14:paraId="5A7DCF77" w14:textId="77777777" w:rsidR="0036014A" w:rsidRPr="0036014A" w:rsidRDefault="0036014A" w:rsidP="0036014A">
                            <w:pPr>
                              <w:pStyle w:val="Header"/>
                              <w:jc w:val="center"/>
                              <w:rPr>
                                <w:color w:val="548DD4" w:themeColor="text2" w:themeTint="99"/>
                                <w:sz w:val="24"/>
                                <w:szCs w:val="24"/>
                              </w:rPr>
                            </w:pPr>
                            <w:r w:rsidRPr="0036014A">
                              <w:rPr>
                                <w:color w:val="548DD4" w:themeColor="text2" w:themeTint="99"/>
                                <w:sz w:val="24"/>
                                <w:szCs w:val="24"/>
                              </w:rPr>
                              <w:t xml:space="preserve">Whalley Road, </w:t>
                            </w:r>
                            <w:proofErr w:type="spellStart"/>
                            <w:r w:rsidRPr="0036014A">
                              <w:rPr>
                                <w:color w:val="548DD4" w:themeColor="text2" w:themeTint="99"/>
                                <w:sz w:val="24"/>
                                <w:szCs w:val="24"/>
                              </w:rPr>
                              <w:t>Langho</w:t>
                            </w:r>
                            <w:proofErr w:type="spellEnd"/>
                            <w:r w:rsidRPr="0036014A">
                              <w:rPr>
                                <w:color w:val="548DD4" w:themeColor="text2" w:themeTint="99"/>
                                <w:sz w:val="24"/>
                                <w:szCs w:val="24"/>
                              </w:rPr>
                              <w:t>, Blackburn. BB6 8EQ</w:t>
                            </w:r>
                          </w:p>
                          <w:p w14:paraId="278CE07F" w14:textId="77777777" w:rsidR="0036014A" w:rsidRPr="0036014A" w:rsidRDefault="0036014A" w:rsidP="0036014A">
                            <w:pPr>
                              <w:pStyle w:val="Header"/>
                              <w:jc w:val="center"/>
                              <w:rPr>
                                <w:color w:val="548DD4" w:themeColor="text2" w:themeTint="99"/>
                                <w:sz w:val="18"/>
                                <w:szCs w:val="18"/>
                              </w:rPr>
                            </w:pPr>
                          </w:p>
                          <w:p w14:paraId="628D40ED"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8" w:history="1">
                              <w:r w:rsidR="003F46CB"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6000A74D" w14:textId="77777777" w:rsidR="0036014A" w:rsidRPr="0036014A" w:rsidRDefault="0036014A"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141F21B2"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9"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095C72A6"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AA6FAA2" w14:textId="77777777" w:rsidR="0036014A" w:rsidRPr="0036014A" w:rsidRDefault="0036014A"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32E9F8C3" w14:textId="77777777" w:rsid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4F9177F" w14:textId="77777777" w:rsidR="0036014A" w:rsidRPr="004C1402"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30747FD" w14:textId="77777777" w:rsidR="0036014A" w:rsidRDefault="0036014A" w:rsidP="003601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1B2B91" id="_x0000_t202" coordsize="21600,21600" o:spt="202" path="m,l,21600r21600,l21600,xe">
                <v:stroke joinstyle="miter"/>
                <v:path gradientshapeok="t" o:connecttype="rect"/>
              </v:shapetype>
              <v:shape id="Text Box 2" o:spid="_x0000_s1026" type="#_x0000_t202" style="position:absolute;margin-left:0;margin-top:0;width:344.25pt;height:133.5pt;z-index:25165926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zjILAIAAEYEAAAOAAAAZHJzL2Uyb0RvYy54bWysU9uO2yAQfa/Uf0C8N47deLOx4qy22aaq&#10;tL1Iu/0AjLGNihkKJHb69R1wNk3Tt6o8IIYZDjPnzKzvxl6Rg7BOgi5pOptTIjSHWuq2pN+ed29u&#10;KXGe6Zop0KKkR+Ho3eb1q/VgCpFBB6oWliCIdsVgStp5b4okcbwTPXMzMEKjswHbM4+mbZPasgHR&#10;e5Vk8/lNMoCtjQUunMPbh8lJNxG/aQT3X5rGCU9USTE3H3cb9yrsyWbNitYy00l+SoP9QxY9kxo/&#10;PUM9MM/I3sq/oHrJLTho/IxDn0DTSC5iDVhNOr+q5qljRsRakBxnzjS5/wfLPx++WiLrkmbpkhLN&#10;ehTpWYyevIORZIGfwbgCw54MBvoRr1HnWKszj8C/O6Jh2zHdintrYegEqzG/NLxMLp5OOC6AVMMn&#10;qPEbtvcQgcbG9oE8pIMgOup0PGsTUuF4uXi7TFfLnBKOvvRmlS/yqF7Cipfnxjr/QUBPwqGkFsWP&#10;8Ozw6HxIhxUvIeE3B0rWO6lUNGxbbZUlB4aNsosrVnAVpjQZSrrKs3xi4A+I0LPiDFK1EwdXCL30&#10;2PBK9iW9nYc1tWCg7b2uYzt6JtV0xoyVPvEYqJtI9GM1nnSpoD4ioxamxsZBxEMH9iclAzZ1Sd2P&#10;PbOCEvVRoyqrdLEIUxCNRb7M0LCXnurSwzRHqJJ6Sqbj1sfJCXxpuEf1Ghl5DTJPmZxyxWaNdJ8G&#10;K0zDpR2jfo//5hcAAAD//wMAUEsDBBQABgAIAAAAIQCXWjyo3AAAAAUBAAAPAAAAZHJzL2Rvd25y&#10;ZXYueG1sTI/BTsMwEETvSPyDtUjcqE0FIaRxqqqI3hBqQIWjE2+TiHgdxW4b+HoWLnBZaTSjmbf5&#10;cnK9OOIYOk8armcKBFLtbUeNhteXx6sURIiGrOk9oYZPDLAszs9yk1l/oi0ey9gILqGQGQ1tjEMm&#10;ZahbdCbM/IDE3t6PzkSWYyPtaE5c7no5VyqRznTEC60ZcN1i/VEenIZQq2T3fFPu3iq5wa97ax/e&#10;N09aX15MqwWIiFP8C8MPPqNDwUyVP5ANotfAj8Tfy16SprcgKg3z5E6BLHL5n774BgAA//8DAFBL&#10;AQItABQABgAIAAAAIQC2gziS/gAAAOEBAAATAAAAAAAAAAAAAAAAAAAAAABbQ29udGVudF9UeXBl&#10;c10ueG1sUEsBAi0AFAAGAAgAAAAhADj9If/WAAAAlAEAAAsAAAAAAAAAAAAAAAAALwEAAF9yZWxz&#10;Ly5yZWxzUEsBAi0AFAAGAAgAAAAhAII/OMgsAgAARgQAAA4AAAAAAAAAAAAAAAAALgIAAGRycy9l&#10;Mm9Eb2MueG1sUEsBAi0AFAAGAAgAAAAhAJdaPKjcAAAABQEAAA8AAAAAAAAAAAAAAAAAhgQAAGRy&#10;cy9kb3ducmV2LnhtbFBLBQYAAAAABAAEAPMAAACPBQAAAAA=&#10;" strokecolor="white [3212]">
                <v:textbox>
                  <w:txbxContent>
                    <w:p w:rsidR="0036014A" w:rsidRPr="0036014A" w:rsidRDefault="00DE0B30" w:rsidP="0036014A">
                      <w:pPr>
                        <w:pStyle w:val="Header"/>
                        <w:jc w:val="center"/>
                        <w:rPr>
                          <w:b/>
                          <w:color w:val="548DD4" w:themeColor="text2" w:themeTint="99"/>
                          <w:sz w:val="36"/>
                          <w:u w:val="single"/>
                        </w:rPr>
                      </w:pPr>
                      <w:r>
                        <w:rPr>
                          <w:b/>
                          <w:color w:val="548DD4" w:themeColor="text2" w:themeTint="99"/>
                          <w:sz w:val="36"/>
                          <w:u w:val="single"/>
                        </w:rPr>
                        <w:t xml:space="preserve">St </w:t>
                      </w:r>
                      <w:r w:rsidR="0036014A" w:rsidRPr="0036014A">
                        <w:rPr>
                          <w:b/>
                          <w:color w:val="548DD4" w:themeColor="text2" w:themeTint="99"/>
                          <w:sz w:val="36"/>
                          <w:u w:val="single"/>
                        </w:rPr>
                        <w:t>Mary’s Roman Catholic Primary School</w:t>
                      </w:r>
                    </w:p>
                    <w:p w:rsidR="0036014A" w:rsidRPr="0036014A" w:rsidRDefault="0036014A" w:rsidP="0036014A">
                      <w:pPr>
                        <w:pStyle w:val="Header"/>
                        <w:jc w:val="center"/>
                        <w:rPr>
                          <w:b/>
                          <w:color w:val="548DD4" w:themeColor="text2" w:themeTint="99"/>
                          <w:sz w:val="18"/>
                          <w:szCs w:val="18"/>
                        </w:rPr>
                      </w:pPr>
                    </w:p>
                    <w:p w:rsidR="0036014A" w:rsidRPr="0036014A" w:rsidRDefault="0036014A" w:rsidP="0036014A">
                      <w:pPr>
                        <w:pStyle w:val="Header"/>
                        <w:jc w:val="center"/>
                        <w:rPr>
                          <w:color w:val="548DD4" w:themeColor="text2" w:themeTint="99"/>
                          <w:sz w:val="24"/>
                          <w:szCs w:val="24"/>
                        </w:rPr>
                      </w:pPr>
                      <w:proofErr w:type="spellStart"/>
                      <w:r w:rsidRPr="0036014A">
                        <w:rPr>
                          <w:color w:val="548DD4" w:themeColor="text2" w:themeTint="99"/>
                          <w:sz w:val="24"/>
                          <w:szCs w:val="24"/>
                        </w:rPr>
                        <w:t>Whalley</w:t>
                      </w:r>
                      <w:proofErr w:type="spellEnd"/>
                      <w:r w:rsidRPr="0036014A">
                        <w:rPr>
                          <w:color w:val="548DD4" w:themeColor="text2" w:themeTint="99"/>
                          <w:sz w:val="24"/>
                          <w:szCs w:val="24"/>
                        </w:rPr>
                        <w:t xml:space="preserve"> Road, </w:t>
                      </w:r>
                      <w:proofErr w:type="spellStart"/>
                      <w:r w:rsidRPr="0036014A">
                        <w:rPr>
                          <w:color w:val="548DD4" w:themeColor="text2" w:themeTint="99"/>
                          <w:sz w:val="24"/>
                          <w:szCs w:val="24"/>
                        </w:rPr>
                        <w:t>Langho</w:t>
                      </w:r>
                      <w:proofErr w:type="spellEnd"/>
                      <w:r w:rsidRPr="0036014A">
                        <w:rPr>
                          <w:color w:val="548DD4" w:themeColor="text2" w:themeTint="99"/>
                          <w:sz w:val="24"/>
                          <w:szCs w:val="24"/>
                        </w:rPr>
                        <w:t>, Blackburn. BB6 8EQ</w:t>
                      </w:r>
                    </w:p>
                    <w:p w:rsidR="0036014A" w:rsidRPr="0036014A" w:rsidRDefault="0036014A" w:rsidP="0036014A">
                      <w:pPr>
                        <w:pStyle w:val="Header"/>
                        <w:jc w:val="center"/>
                        <w:rPr>
                          <w:color w:val="548DD4" w:themeColor="text2" w:themeTint="99"/>
                          <w:sz w:val="18"/>
                          <w:szCs w:val="18"/>
                        </w:rPr>
                      </w:pPr>
                    </w:p>
                    <w:p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10" w:history="1">
                        <w:r w:rsidR="003F46CB"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rsidR="0036014A" w:rsidRPr="0036014A" w:rsidRDefault="0036014A"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11"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36014A" w:rsidRPr="0036014A" w:rsidRDefault="0036014A"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rsid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36014A" w:rsidRPr="004C1402"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36014A" w:rsidRDefault="0036014A" w:rsidP="0036014A"/>
                  </w:txbxContent>
                </v:textbox>
                <w10:wrap type="square" anchorx="page"/>
              </v:shape>
            </w:pict>
          </mc:Fallback>
        </mc:AlternateContent>
      </w:r>
    </w:p>
    <w:p w14:paraId="2FBEA0FA" w14:textId="77777777" w:rsidR="0036014A" w:rsidRDefault="0036014A" w:rsidP="0036014A">
      <w:pPr>
        <w:pStyle w:val="Header"/>
        <w:jc w:val="center"/>
        <w:rPr>
          <w:rStyle w:val="Hyperlink"/>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F325B15" w14:textId="77777777" w:rsidR="0036014A" w:rsidRPr="004C1402" w:rsidRDefault="0036014A" w:rsidP="0036014A">
      <w:pPr>
        <w:pStyle w:val="Header"/>
        <w:jc w:val="center"/>
        <w:rPr>
          <w:rStyle w:val="Hyperlink"/>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rFonts w:cs="Arial"/>
          <w:noProof/>
          <w:sz w:val="24"/>
          <w:szCs w:val="24"/>
          <w:lang w:eastAsia="en-GB"/>
        </w:rPr>
        <w:drawing>
          <wp:anchor distT="0" distB="0" distL="114300" distR="114300" simplePos="0" relativeHeight="251661312" behindDoc="1" locked="0" layoutInCell="1" allowOverlap="1" wp14:anchorId="43341699" wp14:editId="4053B516">
            <wp:simplePos x="0" y="0"/>
            <wp:positionH relativeFrom="margin">
              <wp:posOffset>5512435</wp:posOffset>
            </wp:positionH>
            <wp:positionV relativeFrom="paragraph">
              <wp:posOffset>5715</wp:posOffset>
            </wp:positionV>
            <wp:extent cx="1030605" cy="103060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t_Mary's_emblem.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30605" cy="1030605"/>
                    </a:xfrm>
                    <a:prstGeom prst="rect">
                      <a:avLst/>
                    </a:prstGeom>
                  </pic:spPr>
                </pic:pic>
              </a:graphicData>
            </a:graphic>
            <wp14:sizeRelH relativeFrom="margin">
              <wp14:pctWidth>0</wp14:pctWidth>
            </wp14:sizeRelH>
            <wp14:sizeRelV relativeFrom="margin">
              <wp14:pctHeight>0</wp14:pctHeight>
            </wp14:sizeRelV>
          </wp:anchor>
        </w:drawing>
      </w:r>
    </w:p>
    <w:p w14:paraId="09DCFA51" w14:textId="77777777" w:rsidR="0036014A" w:rsidRDefault="0036014A" w:rsidP="0036014A">
      <w:pPr>
        <w:pStyle w:val="Header"/>
        <w:jc w:val="center"/>
        <w:rPr>
          <w:rStyle w:val="Hyperlink"/>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D7BA60D" w14:textId="77777777" w:rsidR="0036014A" w:rsidRDefault="0036014A" w:rsidP="0036014A">
      <w:pPr>
        <w:pStyle w:val="Header"/>
        <w:jc w:val="center"/>
        <w:rPr>
          <w:rStyle w:val="Hyperlink"/>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0B9E3C82" w14:textId="77777777" w:rsidR="00B927E6" w:rsidRDefault="0036014A"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_</w:t>
      </w:r>
    </w:p>
    <w:p w14:paraId="5083FD66" w14:textId="77777777" w:rsidR="00B927E6" w:rsidRDefault="00B927E6"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29D1867" w14:textId="77777777" w:rsidR="00B927E6" w:rsidRDefault="00B927E6"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0FBE2C45" w14:textId="77777777" w:rsidR="00B927E6" w:rsidRDefault="00B927E6"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0DB5087E" w14:textId="77777777" w:rsidR="00B927E6" w:rsidRDefault="00B927E6"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51390CD" w14:textId="77777777" w:rsidR="00B927E6" w:rsidRDefault="00B927E6"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0AA7102C" w14:textId="77777777" w:rsidR="00B927E6" w:rsidRPr="009364A1" w:rsidRDefault="00B927E6" w:rsidP="00B927E6">
      <w:pPr>
        <w:pStyle w:val="Header"/>
        <w:jc w:val="center"/>
        <w:rPr>
          <w:b/>
          <w:color w:val="0070C0"/>
          <w:sz w:val="36"/>
          <w:szCs w:val="36"/>
          <w:u w:val="single"/>
        </w:rPr>
      </w:pPr>
      <w:r>
        <w:rPr>
          <w:b/>
          <w:color w:val="0070C0"/>
          <w:sz w:val="36"/>
          <w:szCs w:val="36"/>
          <w:u w:val="single"/>
        </w:rPr>
        <w:t>SEN P</w:t>
      </w:r>
      <w:r w:rsidRPr="009364A1">
        <w:rPr>
          <w:b/>
          <w:color w:val="0070C0"/>
          <w:sz w:val="36"/>
          <w:szCs w:val="36"/>
          <w:u w:val="single"/>
        </w:rPr>
        <w:t>olicy</w:t>
      </w:r>
    </w:p>
    <w:p w14:paraId="462419A9" w14:textId="77777777" w:rsidR="00B927E6" w:rsidRDefault="00B927E6" w:rsidP="00B927E6">
      <w:pPr>
        <w:jc w:val="both"/>
        <w:rPr>
          <w:rFonts w:asciiTheme="minorHAnsi" w:eastAsiaTheme="minorHAnsi" w:hAnsiTheme="minorHAnsi" w:cs="Arial"/>
          <w:sz w:val="24"/>
          <w:szCs w:val="24"/>
        </w:rPr>
      </w:pPr>
    </w:p>
    <w:p w14:paraId="71F952A4" w14:textId="77777777" w:rsidR="00651657" w:rsidRDefault="00B927E6" w:rsidP="00B927E6">
      <w:pPr>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We at St Mary’s Primary School</w:t>
      </w:r>
      <w:r w:rsidRPr="00B927E6">
        <w:rPr>
          <w:rFonts w:asciiTheme="minorHAnsi" w:eastAsiaTheme="minorHAnsi" w:hAnsiTheme="minorHAnsi" w:cs="Arial"/>
          <w:b/>
          <w:sz w:val="24"/>
          <w:szCs w:val="24"/>
        </w:rPr>
        <w:t xml:space="preserve"> </w:t>
      </w:r>
      <w:r w:rsidRPr="00B927E6">
        <w:rPr>
          <w:rFonts w:asciiTheme="minorHAnsi" w:eastAsiaTheme="minorHAnsi" w:hAnsiTheme="minorHAnsi" w:cs="Arial"/>
          <w:sz w:val="24"/>
          <w:szCs w:val="24"/>
        </w:rPr>
        <w:t>are committed to making our best endeavours to meet</w:t>
      </w:r>
      <w:r w:rsidRPr="00B927E6">
        <w:rPr>
          <w:rFonts w:asciiTheme="minorHAnsi" w:eastAsiaTheme="minorHAnsi" w:hAnsiTheme="minorHAnsi" w:cs="Arial"/>
          <w:b/>
          <w:sz w:val="24"/>
          <w:szCs w:val="24"/>
        </w:rPr>
        <w:t xml:space="preserve"> </w:t>
      </w:r>
      <w:r w:rsidRPr="00B927E6">
        <w:rPr>
          <w:rFonts w:asciiTheme="minorHAnsi" w:eastAsiaTheme="minorHAnsi" w:hAnsiTheme="minorHAnsi" w:cs="Arial"/>
          <w:sz w:val="24"/>
          <w:szCs w:val="24"/>
        </w:rPr>
        <w:t xml:space="preserve">the needs of </w:t>
      </w:r>
      <w:r w:rsidRPr="00B927E6">
        <w:rPr>
          <w:rFonts w:asciiTheme="minorHAnsi" w:eastAsiaTheme="minorHAnsi" w:hAnsiTheme="minorHAnsi" w:cs="Arial"/>
          <w:b/>
          <w:sz w:val="24"/>
          <w:szCs w:val="24"/>
          <w:u w:val="single"/>
        </w:rPr>
        <w:t xml:space="preserve">all </w:t>
      </w:r>
      <w:r w:rsidRPr="00B927E6">
        <w:rPr>
          <w:rFonts w:asciiTheme="minorHAnsi" w:eastAsiaTheme="minorHAnsi" w:hAnsiTheme="minorHAnsi" w:cs="Arial"/>
          <w:sz w:val="24"/>
          <w:szCs w:val="24"/>
        </w:rPr>
        <w:t>pupils</w:t>
      </w:r>
      <w:r w:rsidR="00651657">
        <w:rPr>
          <w:rFonts w:asciiTheme="minorHAnsi" w:eastAsiaTheme="minorHAnsi" w:hAnsiTheme="minorHAnsi" w:cs="Arial"/>
          <w:sz w:val="24"/>
          <w:szCs w:val="24"/>
        </w:rPr>
        <w:t>,</w:t>
      </w:r>
      <w:r w:rsidRPr="00B927E6">
        <w:rPr>
          <w:rFonts w:asciiTheme="minorHAnsi" w:eastAsiaTheme="minorHAnsi" w:hAnsiTheme="minorHAnsi" w:cs="Arial"/>
          <w:sz w:val="24"/>
          <w:szCs w:val="24"/>
        </w:rPr>
        <w:t xml:space="preserve"> enabling them to push themselves towards achieving personal bests, develop transferrable and subject</w:t>
      </w:r>
      <w:r w:rsidR="00651657">
        <w:rPr>
          <w:rFonts w:asciiTheme="minorHAnsi" w:eastAsiaTheme="minorHAnsi" w:hAnsiTheme="minorHAnsi" w:cs="Arial"/>
          <w:sz w:val="24"/>
          <w:szCs w:val="24"/>
        </w:rPr>
        <w:t>-</w:t>
      </w:r>
      <w:r w:rsidRPr="00B927E6">
        <w:rPr>
          <w:rFonts w:asciiTheme="minorHAnsi" w:eastAsiaTheme="minorHAnsi" w:hAnsiTheme="minorHAnsi" w:cs="Arial"/>
          <w:sz w:val="24"/>
          <w:szCs w:val="24"/>
        </w:rPr>
        <w:t xml:space="preserve">specific skills and to support them in transition to their next phase of education. </w:t>
      </w:r>
    </w:p>
    <w:p w14:paraId="04E44D26" w14:textId="77777777" w:rsidR="00651657" w:rsidRDefault="00651657" w:rsidP="00B927E6">
      <w:pPr>
        <w:jc w:val="both"/>
        <w:rPr>
          <w:rFonts w:asciiTheme="minorHAnsi" w:eastAsiaTheme="minorHAnsi" w:hAnsiTheme="minorHAnsi" w:cs="Arial"/>
          <w:sz w:val="24"/>
          <w:szCs w:val="24"/>
        </w:rPr>
      </w:pPr>
    </w:p>
    <w:p w14:paraId="4570701D" w14:textId="77777777" w:rsidR="00B927E6" w:rsidRPr="00B927E6" w:rsidRDefault="00B927E6" w:rsidP="00B927E6">
      <w:pPr>
        <w:jc w:val="both"/>
        <w:rPr>
          <w:rFonts w:asciiTheme="minorHAnsi" w:eastAsiaTheme="minorHAnsi" w:hAnsiTheme="minorHAnsi" w:cs="Arial"/>
          <w:bCs/>
          <w:sz w:val="24"/>
          <w:szCs w:val="24"/>
        </w:rPr>
      </w:pPr>
      <w:r w:rsidRPr="00B927E6">
        <w:rPr>
          <w:rFonts w:asciiTheme="minorHAnsi" w:eastAsiaTheme="minorHAnsi" w:hAnsiTheme="minorHAnsi" w:cs="Arial"/>
          <w:sz w:val="24"/>
          <w:szCs w:val="24"/>
        </w:rPr>
        <w:t xml:space="preserve">In line with our mission statement, </w:t>
      </w:r>
      <w:r w:rsidRPr="00B927E6">
        <w:rPr>
          <w:rFonts w:asciiTheme="minorHAnsi" w:eastAsiaTheme="minorHAnsi" w:hAnsiTheme="minorHAnsi" w:cs="Arial"/>
          <w:bCs/>
          <w:sz w:val="24"/>
          <w:szCs w:val="24"/>
        </w:rPr>
        <w:t>“It is the aim of the school to develop the a</w:t>
      </w:r>
      <w:r w:rsidR="00651657">
        <w:rPr>
          <w:rFonts w:asciiTheme="minorHAnsi" w:eastAsiaTheme="minorHAnsi" w:hAnsiTheme="minorHAnsi" w:cs="Arial"/>
          <w:bCs/>
          <w:sz w:val="24"/>
          <w:szCs w:val="24"/>
        </w:rPr>
        <w:t>cademic potential of each child</w:t>
      </w:r>
      <w:r w:rsidRPr="00B927E6">
        <w:rPr>
          <w:rFonts w:asciiTheme="minorHAnsi" w:eastAsiaTheme="minorHAnsi" w:hAnsiTheme="minorHAnsi" w:cs="Arial"/>
          <w:bCs/>
          <w:sz w:val="24"/>
          <w:szCs w:val="24"/>
        </w:rPr>
        <w:t xml:space="preserve"> and to cater for the social, moral, physical and spiritual requirements of the individual in a happy and secure Christian environment.” Every teacher is a teacher of every child, including those with SEND. </w:t>
      </w:r>
    </w:p>
    <w:p w14:paraId="0589E30D" w14:textId="77777777" w:rsidR="00B927E6" w:rsidRPr="00B927E6" w:rsidRDefault="00B927E6" w:rsidP="00B927E6">
      <w:pPr>
        <w:jc w:val="both"/>
        <w:rPr>
          <w:rFonts w:asciiTheme="minorHAnsi" w:eastAsiaTheme="minorHAnsi" w:hAnsiTheme="minorHAnsi" w:cs="Arial"/>
          <w:bCs/>
          <w:sz w:val="24"/>
          <w:szCs w:val="24"/>
        </w:rPr>
      </w:pPr>
    </w:p>
    <w:p w14:paraId="15D82D63" w14:textId="77777777" w:rsidR="00B927E6" w:rsidRPr="00B927E6" w:rsidRDefault="00B927E6" w:rsidP="00B927E6">
      <w:pPr>
        <w:spacing w:after="200" w:line="276" w:lineRule="auto"/>
        <w:ind w:left="720"/>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This policy complies with the statutory requirement laid out in the SEND Code of Practice 0 – 25 April 2015) 3.65 and has been written with reference to the following guidance and documents:</w:t>
      </w:r>
    </w:p>
    <w:p w14:paraId="2151E344" w14:textId="77777777" w:rsidR="00B927E6" w:rsidRPr="00C63E3B" w:rsidRDefault="00B927E6" w:rsidP="00B927E6">
      <w:pPr>
        <w:numPr>
          <w:ilvl w:val="0"/>
          <w:numId w:val="1"/>
        </w:numPr>
        <w:spacing w:after="200" w:line="276" w:lineRule="auto"/>
        <w:contextualSpacing/>
        <w:jc w:val="both"/>
        <w:rPr>
          <w:rFonts w:asciiTheme="minorHAnsi" w:eastAsiaTheme="minorEastAsia" w:hAnsiTheme="minorHAnsi" w:cs="Arial"/>
          <w:sz w:val="24"/>
          <w:szCs w:val="24"/>
          <w:lang w:eastAsia="en-GB"/>
        </w:rPr>
      </w:pPr>
      <w:r w:rsidRPr="00C63E3B">
        <w:rPr>
          <w:rFonts w:asciiTheme="minorHAnsi" w:eastAsiaTheme="minorEastAsia" w:hAnsiTheme="minorHAnsi" w:cs="Arial"/>
          <w:sz w:val="24"/>
          <w:szCs w:val="24"/>
          <w:lang w:eastAsia="en-GB"/>
        </w:rPr>
        <w:t>Equality Act 2010: advice for schools DfE Feb 2013</w:t>
      </w:r>
    </w:p>
    <w:p w14:paraId="5D88794C" w14:textId="77777777" w:rsidR="00B927E6" w:rsidRPr="00C63E3B" w:rsidRDefault="00B927E6" w:rsidP="00B927E6">
      <w:pPr>
        <w:numPr>
          <w:ilvl w:val="0"/>
          <w:numId w:val="1"/>
        </w:numPr>
        <w:spacing w:after="200" w:line="276" w:lineRule="auto"/>
        <w:contextualSpacing/>
        <w:jc w:val="both"/>
        <w:rPr>
          <w:rFonts w:asciiTheme="minorHAnsi" w:eastAsiaTheme="minorEastAsia" w:hAnsiTheme="minorHAnsi" w:cs="Arial"/>
          <w:sz w:val="24"/>
          <w:szCs w:val="24"/>
          <w:lang w:eastAsia="en-GB"/>
        </w:rPr>
      </w:pPr>
      <w:r w:rsidRPr="00C63E3B">
        <w:rPr>
          <w:rFonts w:asciiTheme="minorHAnsi" w:eastAsiaTheme="minorEastAsia" w:hAnsiTheme="minorHAnsi" w:cs="Arial"/>
          <w:sz w:val="24"/>
          <w:szCs w:val="24"/>
          <w:lang w:eastAsia="en-GB"/>
        </w:rPr>
        <w:t>SEND Code of Practice 0 – 25 (April 2015)</w:t>
      </w:r>
    </w:p>
    <w:p w14:paraId="57A25165" w14:textId="77777777" w:rsidR="00B927E6" w:rsidRPr="00C63E3B" w:rsidRDefault="00B927E6" w:rsidP="00B927E6">
      <w:pPr>
        <w:numPr>
          <w:ilvl w:val="0"/>
          <w:numId w:val="1"/>
        </w:numPr>
        <w:spacing w:after="200" w:line="276" w:lineRule="auto"/>
        <w:contextualSpacing/>
        <w:jc w:val="both"/>
        <w:rPr>
          <w:rFonts w:asciiTheme="minorHAnsi" w:eastAsiaTheme="minorEastAsia" w:hAnsiTheme="minorHAnsi" w:cs="Arial"/>
          <w:sz w:val="24"/>
          <w:szCs w:val="24"/>
          <w:lang w:eastAsia="en-GB"/>
        </w:rPr>
      </w:pPr>
      <w:r w:rsidRPr="00C63E3B">
        <w:rPr>
          <w:rFonts w:asciiTheme="minorHAnsi" w:eastAsiaTheme="minorEastAsia" w:hAnsiTheme="minorHAnsi" w:cs="Arial"/>
          <w:sz w:val="24"/>
          <w:szCs w:val="24"/>
          <w:lang w:eastAsia="en-GB"/>
        </w:rPr>
        <w:t>Schools SEN Information Report Regulations (2014)</w:t>
      </w:r>
    </w:p>
    <w:p w14:paraId="0919620B" w14:textId="77777777" w:rsidR="00B927E6" w:rsidRPr="00C63E3B" w:rsidRDefault="00B927E6" w:rsidP="00B927E6">
      <w:pPr>
        <w:numPr>
          <w:ilvl w:val="0"/>
          <w:numId w:val="1"/>
        </w:numPr>
        <w:spacing w:after="200" w:line="276" w:lineRule="auto"/>
        <w:contextualSpacing/>
        <w:jc w:val="both"/>
        <w:rPr>
          <w:rFonts w:asciiTheme="minorHAnsi" w:eastAsiaTheme="minorEastAsia" w:hAnsiTheme="minorHAnsi" w:cs="Arial"/>
          <w:sz w:val="24"/>
          <w:szCs w:val="24"/>
          <w:lang w:eastAsia="en-GB"/>
        </w:rPr>
      </w:pPr>
      <w:r w:rsidRPr="00C63E3B">
        <w:rPr>
          <w:rFonts w:asciiTheme="minorHAnsi" w:eastAsiaTheme="minorEastAsia" w:hAnsiTheme="minorHAnsi" w:cs="Arial"/>
          <w:sz w:val="24"/>
          <w:szCs w:val="24"/>
          <w:lang w:eastAsia="en-GB"/>
        </w:rPr>
        <w:t>Statutory Guidance on Supporting pupils at school with medical conditions (A</w:t>
      </w:r>
      <w:r w:rsidR="00C63E3B">
        <w:rPr>
          <w:rFonts w:asciiTheme="minorHAnsi" w:eastAsiaTheme="minorEastAsia" w:hAnsiTheme="minorHAnsi" w:cs="Arial"/>
          <w:sz w:val="24"/>
          <w:szCs w:val="24"/>
          <w:lang w:eastAsia="en-GB"/>
        </w:rPr>
        <w:t>ugust 2017</w:t>
      </w:r>
      <w:r w:rsidRPr="00C63E3B">
        <w:rPr>
          <w:rFonts w:asciiTheme="minorHAnsi" w:eastAsiaTheme="minorEastAsia" w:hAnsiTheme="minorHAnsi" w:cs="Arial"/>
          <w:sz w:val="24"/>
          <w:szCs w:val="24"/>
          <w:lang w:eastAsia="en-GB"/>
        </w:rPr>
        <w:t>)</w:t>
      </w:r>
    </w:p>
    <w:p w14:paraId="2DD2E503" w14:textId="77777777" w:rsidR="00B927E6" w:rsidRPr="00C63E3B" w:rsidRDefault="00B927E6" w:rsidP="00B927E6">
      <w:pPr>
        <w:numPr>
          <w:ilvl w:val="0"/>
          <w:numId w:val="1"/>
        </w:numPr>
        <w:spacing w:after="200" w:line="276" w:lineRule="auto"/>
        <w:contextualSpacing/>
        <w:jc w:val="both"/>
        <w:rPr>
          <w:rFonts w:asciiTheme="minorHAnsi" w:eastAsiaTheme="minorEastAsia" w:hAnsiTheme="minorHAnsi" w:cs="Arial"/>
          <w:sz w:val="24"/>
          <w:szCs w:val="24"/>
          <w:lang w:eastAsia="en-GB"/>
        </w:rPr>
      </w:pPr>
      <w:r w:rsidRPr="00C63E3B">
        <w:rPr>
          <w:rFonts w:asciiTheme="minorHAnsi" w:eastAsiaTheme="minorEastAsia" w:hAnsiTheme="minorHAnsi" w:cs="Arial"/>
          <w:sz w:val="24"/>
          <w:szCs w:val="24"/>
          <w:lang w:eastAsia="en-GB"/>
        </w:rPr>
        <w:t>The National Curriculum in England Key stage 1 and 2 framework document (Sept 2013)</w:t>
      </w:r>
    </w:p>
    <w:p w14:paraId="0EA87398" w14:textId="77777777" w:rsidR="00B927E6" w:rsidRPr="00C63E3B" w:rsidRDefault="00B927E6" w:rsidP="00B927E6">
      <w:pPr>
        <w:numPr>
          <w:ilvl w:val="0"/>
          <w:numId w:val="1"/>
        </w:numPr>
        <w:spacing w:after="200" w:line="276" w:lineRule="auto"/>
        <w:contextualSpacing/>
        <w:jc w:val="both"/>
        <w:rPr>
          <w:rFonts w:asciiTheme="minorHAnsi" w:eastAsiaTheme="minorEastAsia" w:hAnsiTheme="minorHAnsi" w:cs="Arial"/>
          <w:sz w:val="24"/>
          <w:szCs w:val="24"/>
          <w:lang w:eastAsia="en-GB"/>
        </w:rPr>
      </w:pPr>
      <w:r w:rsidRPr="00C63E3B">
        <w:rPr>
          <w:rFonts w:asciiTheme="minorHAnsi" w:eastAsiaTheme="minorEastAsia" w:hAnsiTheme="minorHAnsi" w:cs="Arial"/>
          <w:sz w:val="24"/>
          <w:szCs w:val="24"/>
          <w:lang w:eastAsia="en-GB"/>
        </w:rPr>
        <w:t>Safeguarding Policy</w:t>
      </w:r>
      <w:r w:rsidR="009A7779">
        <w:rPr>
          <w:rFonts w:asciiTheme="minorHAnsi" w:eastAsiaTheme="minorEastAsia" w:hAnsiTheme="minorHAnsi" w:cs="Arial"/>
          <w:sz w:val="24"/>
          <w:szCs w:val="24"/>
          <w:lang w:eastAsia="en-GB"/>
        </w:rPr>
        <w:t xml:space="preserve"> (KCSIE)</w:t>
      </w:r>
    </w:p>
    <w:p w14:paraId="6F6736FA" w14:textId="77777777" w:rsidR="00B927E6" w:rsidRPr="00C63E3B" w:rsidRDefault="00B927E6" w:rsidP="00B927E6">
      <w:pPr>
        <w:numPr>
          <w:ilvl w:val="0"/>
          <w:numId w:val="1"/>
        </w:numPr>
        <w:spacing w:after="200" w:line="276" w:lineRule="auto"/>
        <w:contextualSpacing/>
        <w:jc w:val="both"/>
        <w:rPr>
          <w:rFonts w:asciiTheme="minorHAnsi" w:eastAsiaTheme="minorEastAsia" w:hAnsiTheme="minorHAnsi" w:cs="Arial"/>
          <w:sz w:val="24"/>
          <w:szCs w:val="24"/>
          <w:lang w:eastAsia="en-GB"/>
        </w:rPr>
      </w:pPr>
      <w:r w:rsidRPr="00C63E3B">
        <w:rPr>
          <w:rFonts w:asciiTheme="minorHAnsi" w:eastAsiaTheme="minorEastAsia" w:hAnsiTheme="minorHAnsi" w:cs="Arial"/>
          <w:sz w:val="24"/>
          <w:szCs w:val="24"/>
          <w:lang w:eastAsia="en-GB"/>
        </w:rPr>
        <w:t>Accessibility Plan</w:t>
      </w:r>
    </w:p>
    <w:p w14:paraId="65B50DD4" w14:textId="77777777" w:rsidR="00B927E6" w:rsidRPr="009A7779" w:rsidRDefault="00B927E6" w:rsidP="00B927E6">
      <w:pPr>
        <w:numPr>
          <w:ilvl w:val="0"/>
          <w:numId w:val="1"/>
        </w:numPr>
        <w:spacing w:after="200" w:line="276" w:lineRule="auto"/>
        <w:contextualSpacing/>
        <w:jc w:val="both"/>
        <w:rPr>
          <w:rFonts w:asciiTheme="minorHAnsi" w:eastAsiaTheme="minorEastAsia" w:hAnsiTheme="minorHAnsi" w:cs="Arial"/>
          <w:sz w:val="24"/>
          <w:szCs w:val="24"/>
          <w:lang w:eastAsia="en-GB"/>
        </w:rPr>
      </w:pPr>
      <w:r w:rsidRPr="009A7779">
        <w:rPr>
          <w:rFonts w:asciiTheme="minorHAnsi" w:eastAsiaTheme="minorEastAsia" w:hAnsiTheme="minorHAnsi" w:cs="Arial"/>
          <w:sz w:val="24"/>
          <w:szCs w:val="24"/>
          <w:lang w:eastAsia="en-GB"/>
        </w:rPr>
        <w:t>Teachers Standards (</w:t>
      </w:r>
      <w:r w:rsidR="00E83222" w:rsidRPr="009A7779">
        <w:rPr>
          <w:rFonts w:asciiTheme="minorHAnsi" w:eastAsiaTheme="minorEastAsia" w:hAnsiTheme="minorHAnsi" w:cs="Arial"/>
          <w:sz w:val="24"/>
          <w:szCs w:val="24"/>
          <w:lang w:eastAsia="en-GB"/>
        </w:rPr>
        <w:t>last updated 2021</w:t>
      </w:r>
      <w:r w:rsidRPr="009A7779">
        <w:rPr>
          <w:rFonts w:asciiTheme="minorHAnsi" w:eastAsiaTheme="minorEastAsia" w:hAnsiTheme="minorHAnsi" w:cs="Arial"/>
          <w:sz w:val="24"/>
          <w:szCs w:val="24"/>
          <w:lang w:eastAsia="en-GB"/>
        </w:rPr>
        <w:t>)</w:t>
      </w:r>
    </w:p>
    <w:p w14:paraId="6DE06557" w14:textId="77777777" w:rsidR="00B927E6" w:rsidRPr="00B927E6" w:rsidRDefault="00B927E6" w:rsidP="00B927E6">
      <w:pPr>
        <w:keepNext/>
        <w:keepLines/>
        <w:spacing w:before="240" w:line="276" w:lineRule="auto"/>
        <w:jc w:val="both"/>
        <w:outlineLvl w:val="0"/>
        <w:rPr>
          <w:rFonts w:asciiTheme="minorHAnsi" w:eastAsiaTheme="majorEastAsia" w:hAnsiTheme="minorHAnsi" w:cs="Arial"/>
          <w:sz w:val="24"/>
          <w:szCs w:val="24"/>
          <w:lang w:eastAsia="en-GB"/>
        </w:rPr>
      </w:pPr>
      <w:r w:rsidRPr="00B927E6">
        <w:rPr>
          <w:rFonts w:asciiTheme="majorHAnsi" w:eastAsiaTheme="majorEastAsia" w:hAnsiTheme="majorHAnsi" w:cs="Arial"/>
          <w:sz w:val="24"/>
          <w:szCs w:val="24"/>
          <w:lang w:eastAsia="en-GB"/>
        </w:rPr>
        <w:t>This policy has been created by the school’s SENCO and is to be used initially for consultation purposes with governors, staff and parents &amp; carers of pupils with special educational needs and disability.</w:t>
      </w:r>
    </w:p>
    <w:p w14:paraId="549CA6F3" w14:textId="77777777" w:rsidR="00B927E6" w:rsidRPr="00651657" w:rsidRDefault="00B927E6" w:rsidP="00B927E6">
      <w:pPr>
        <w:keepNext/>
        <w:keepLines/>
        <w:spacing w:before="240" w:line="276" w:lineRule="auto"/>
        <w:jc w:val="both"/>
        <w:outlineLvl w:val="0"/>
        <w:rPr>
          <w:rFonts w:asciiTheme="minorHAnsi" w:eastAsiaTheme="majorEastAsia" w:hAnsiTheme="minorHAnsi" w:cs="Arial"/>
          <w:sz w:val="24"/>
          <w:szCs w:val="24"/>
          <w:u w:val="single"/>
          <w:lang w:eastAsia="en-GB"/>
        </w:rPr>
      </w:pPr>
      <w:r w:rsidRPr="00651657">
        <w:rPr>
          <w:rFonts w:asciiTheme="minorHAnsi" w:eastAsiaTheme="majorEastAsia" w:hAnsiTheme="minorHAnsi" w:cs="Arial"/>
          <w:sz w:val="24"/>
          <w:szCs w:val="24"/>
          <w:u w:val="single"/>
          <w:lang w:eastAsia="en-GB"/>
        </w:rPr>
        <w:t>Aims</w:t>
      </w:r>
      <w:r w:rsidR="00651657">
        <w:rPr>
          <w:rFonts w:asciiTheme="minorHAnsi" w:eastAsiaTheme="majorEastAsia" w:hAnsiTheme="minorHAnsi" w:cs="Arial"/>
          <w:sz w:val="24"/>
          <w:szCs w:val="24"/>
          <w:u w:val="single"/>
          <w:lang w:eastAsia="en-GB"/>
        </w:rPr>
        <w:t>:</w:t>
      </w:r>
    </w:p>
    <w:p w14:paraId="18BDAB4C" w14:textId="77777777" w:rsidR="00B927E6" w:rsidRPr="00B927E6" w:rsidRDefault="00B927E6" w:rsidP="00B927E6">
      <w:pPr>
        <w:spacing w:after="200" w:line="276" w:lineRule="auto"/>
        <w:rPr>
          <w:rFonts w:asciiTheme="minorHAnsi" w:eastAsiaTheme="minorHAnsi" w:hAnsiTheme="minorHAnsi" w:cs="Arial"/>
          <w:sz w:val="24"/>
          <w:szCs w:val="24"/>
        </w:rPr>
      </w:pPr>
      <w:r w:rsidRPr="00B927E6">
        <w:rPr>
          <w:rFonts w:asciiTheme="minorHAnsi" w:eastAsiaTheme="minorHAnsi" w:hAnsiTheme="minorHAnsi" w:cs="Arial"/>
          <w:sz w:val="24"/>
          <w:szCs w:val="24"/>
        </w:rPr>
        <w:t>We value all the children in our school equally and are committed to providing an appropriate and high quality education. Within a caring and mutually supportive environment</w:t>
      </w:r>
      <w:r w:rsidR="00651657">
        <w:rPr>
          <w:rFonts w:asciiTheme="minorHAnsi" w:eastAsiaTheme="minorHAnsi" w:hAnsiTheme="minorHAnsi" w:cs="Arial"/>
          <w:sz w:val="24"/>
          <w:szCs w:val="24"/>
        </w:rPr>
        <w:t>,</w:t>
      </w:r>
      <w:r w:rsidRPr="00B927E6">
        <w:rPr>
          <w:rFonts w:asciiTheme="minorHAnsi" w:eastAsiaTheme="minorHAnsi" w:hAnsiTheme="minorHAnsi" w:cs="Arial"/>
          <w:sz w:val="24"/>
          <w:szCs w:val="24"/>
        </w:rPr>
        <w:t xml:space="preserve"> we aim to:</w:t>
      </w:r>
    </w:p>
    <w:p w14:paraId="3F612F1E" w14:textId="77777777" w:rsidR="00B927E6" w:rsidRPr="00B927E6" w:rsidRDefault="00B927E6" w:rsidP="00B927E6">
      <w:pPr>
        <w:numPr>
          <w:ilvl w:val="0"/>
          <w:numId w:val="17"/>
        </w:numPr>
        <w:spacing w:after="200" w:line="276" w:lineRule="auto"/>
        <w:contextualSpacing/>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Achieve personal bests (academically and in other areas of life).</w:t>
      </w:r>
    </w:p>
    <w:p w14:paraId="0E5967B2" w14:textId="77777777" w:rsidR="00B927E6" w:rsidRPr="00B927E6" w:rsidRDefault="00B927E6" w:rsidP="00B927E6">
      <w:pPr>
        <w:numPr>
          <w:ilvl w:val="0"/>
          <w:numId w:val="17"/>
        </w:numPr>
        <w:spacing w:after="200" w:line="276" w:lineRule="auto"/>
        <w:contextualSpacing/>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Develop transferable and subject</w:t>
      </w:r>
      <w:r w:rsidR="00651657">
        <w:rPr>
          <w:rFonts w:asciiTheme="minorHAnsi" w:eastAsiaTheme="minorEastAsia" w:hAnsiTheme="minorHAnsi" w:cs="Arial"/>
          <w:sz w:val="24"/>
          <w:szCs w:val="24"/>
          <w:lang w:eastAsia="en-GB"/>
        </w:rPr>
        <w:t>-</w:t>
      </w:r>
      <w:r w:rsidRPr="00B927E6">
        <w:rPr>
          <w:rFonts w:asciiTheme="minorHAnsi" w:eastAsiaTheme="minorEastAsia" w:hAnsiTheme="minorHAnsi" w:cs="Arial"/>
          <w:sz w:val="24"/>
          <w:szCs w:val="24"/>
          <w:lang w:eastAsia="en-GB"/>
        </w:rPr>
        <w:t>specific skills.</w:t>
      </w:r>
    </w:p>
    <w:p w14:paraId="16EBCA52" w14:textId="77777777" w:rsidR="00B927E6" w:rsidRPr="00B927E6" w:rsidRDefault="00B927E6" w:rsidP="00B927E6">
      <w:pPr>
        <w:numPr>
          <w:ilvl w:val="0"/>
          <w:numId w:val="17"/>
        </w:numPr>
        <w:spacing w:after="200" w:line="276" w:lineRule="auto"/>
        <w:contextualSpacing/>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Make successful transition to the next phase of education.</w:t>
      </w:r>
    </w:p>
    <w:p w14:paraId="6EBD572C" w14:textId="77777777" w:rsidR="00B927E6" w:rsidRPr="00B927E6" w:rsidRDefault="00B927E6" w:rsidP="00B927E6">
      <w:pPr>
        <w:spacing w:after="200" w:line="276" w:lineRule="auto"/>
        <w:rPr>
          <w:rFonts w:asciiTheme="minorHAnsi" w:eastAsiaTheme="minorHAnsi" w:hAnsiTheme="minorHAnsi" w:cs="Arial"/>
          <w:sz w:val="24"/>
          <w:szCs w:val="24"/>
        </w:rPr>
      </w:pPr>
    </w:p>
    <w:p w14:paraId="70C61357" w14:textId="77777777" w:rsidR="00B927E6" w:rsidRPr="00B927E6" w:rsidRDefault="00B927E6" w:rsidP="00B927E6">
      <w:pPr>
        <w:spacing w:after="200" w:line="276" w:lineRule="auto"/>
        <w:rPr>
          <w:rFonts w:asciiTheme="minorHAnsi" w:eastAsiaTheme="minorHAnsi" w:hAnsiTheme="minorHAnsi" w:cs="Arial"/>
          <w:sz w:val="24"/>
          <w:szCs w:val="24"/>
        </w:rPr>
        <w:sectPr w:rsidR="00B927E6" w:rsidRPr="00B927E6" w:rsidSect="00B747ED">
          <w:headerReference w:type="first" r:id="rId13"/>
          <w:pgSz w:w="11906" w:h="16838"/>
          <w:pgMar w:top="1440" w:right="849" w:bottom="1440" w:left="851" w:header="708" w:footer="510" w:gutter="0"/>
          <w:cols w:space="708"/>
          <w:titlePg/>
          <w:docGrid w:linePitch="360"/>
        </w:sectPr>
      </w:pPr>
    </w:p>
    <w:p w14:paraId="79E0E138" w14:textId="77777777" w:rsidR="00B927E6" w:rsidRPr="00651657" w:rsidRDefault="00B927E6" w:rsidP="00B927E6">
      <w:pPr>
        <w:keepNext/>
        <w:keepLines/>
        <w:spacing w:before="240" w:line="276" w:lineRule="auto"/>
        <w:jc w:val="both"/>
        <w:outlineLvl w:val="0"/>
        <w:rPr>
          <w:rFonts w:asciiTheme="minorHAnsi" w:eastAsiaTheme="majorEastAsia" w:hAnsiTheme="minorHAnsi" w:cs="Arial"/>
          <w:sz w:val="24"/>
          <w:szCs w:val="24"/>
          <w:u w:val="single"/>
          <w:lang w:eastAsia="en-GB"/>
        </w:rPr>
      </w:pPr>
      <w:r w:rsidRPr="00651657">
        <w:rPr>
          <w:rFonts w:asciiTheme="minorHAnsi" w:eastAsiaTheme="majorEastAsia" w:hAnsiTheme="minorHAnsi" w:cs="Arial"/>
          <w:sz w:val="24"/>
          <w:szCs w:val="24"/>
          <w:u w:val="single"/>
          <w:lang w:eastAsia="en-GB"/>
        </w:rPr>
        <w:lastRenderedPageBreak/>
        <w:t>Objectives</w:t>
      </w:r>
      <w:r w:rsidR="00651657">
        <w:rPr>
          <w:rFonts w:asciiTheme="minorHAnsi" w:eastAsiaTheme="majorEastAsia" w:hAnsiTheme="minorHAnsi" w:cs="Arial"/>
          <w:sz w:val="24"/>
          <w:szCs w:val="24"/>
          <w:u w:val="single"/>
          <w:lang w:eastAsia="en-GB"/>
        </w:rPr>
        <w:t>:</w:t>
      </w:r>
    </w:p>
    <w:p w14:paraId="432D21D9" w14:textId="77777777" w:rsidR="00B927E6" w:rsidRPr="00B927E6" w:rsidRDefault="00B927E6" w:rsidP="00B927E6">
      <w:pPr>
        <w:widowControl w:val="0"/>
        <w:autoSpaceDE w:val="0"/>
        <w:autoSpaceDN w:val="0"/>
        <w:adjustRightInd w:val="0"/>
        <w:jc w:val="both"/>
        <w:rPr>
          <w:rFonts w:asciiTheme="minorHAnsi" w:hAnsiTheme="minorHAnsi" w:cs="Arial"/>
          <w:sz w:val="24"/>
          <w:szCs w:val="24"/>
          <w:lang w:val="en-US" w:eastAsia="en-GB"/>
        </w:rPr>
      </w:pPr>
      <w:r w:rsidRPr="00B927E6">
        <w:rPr>
          <w:rFonts w:asciiTheme="minorHAnsi" w:hAnsiTheme="minorHAnsi" w:cs="Arial"/>
          <w:sz w:val="24"/>
          <w:szCs w:val="24"/>
          <w:lang w:val="en-US" w:eastAsia="en-GB"/>
        </w:rPr>
        <w:t>In order to achieve our aims and to ensure that children with special educational needs achieve their full potential and make progress</w:t>
      </w:r>
      <w:r w:rsidR="00651657">
        <w:rPr>
          <w:rFonts w:asciiTheme="minorHAnsi" w:hAnsiTheme="minorHAnsi" w:cs="Arial"/>
          <w:sz w:val="24"/>
          <w:szCs w:val="24"/>
          <w:lang w:val="en-US" w:eastAsia="en-GB"/>
        </w:rPr>
        <w:t>,</w:t>
      </w:r>
      <w:r w:rsidRPr="00B927E6">
        <w:rPr>
          <w:rFonts w:asciiTheme="minorHAnsi" w:hAnsiTheme="minorHAnsi" w:cs="Arial"/>
          <w:sz w:val="24"/>
          <w:szCs w:val="24"/>
          <w:lang w:val="en-US" w:eastAsia="en-GB"/>
        </w:rPr>
        <w:t xml:space="preserve"> we will:</w:t>
      </w:r>
    </w:p>
    <w:p w14:paraId="35784917" w14:textId="77777777" w:rsidR="00B927E6" w:rsidRPr="00B927E6" w:rsidRDefault="00B927E6" w:rsidP="00B927E6">
      <w:pPr>
        <w:numPr>
          <w:ilvl w:val="0"/>
          <w:numId w:val="2"/>
        </w:numPr>
        <w:tabs>
          <w:tab w:val="num" w:pos="1134"/>
        </w:tabs>
        <w:spacing w:after="200" w:line="276" w:lineRule="auto"/>
        <w:ind w:left="708" w:hanging="425"/>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Build upon the strengths and achievements of the child</w:t>
      </w:r>
    </w:p>
    <w:p w14:paraId="6298C73A" w14:textId="77777777" w:rsidR="00B927E6" w:rsidRPr="00B927E6" w:rsidRDefault="00B927E6" w:rsidP="00B927E6">
      <w:pPr>
        <w:numPr>
          <w:ilvl w:val="0"/>
          <w:numId w:val="2"/>
        </w:numPr>
        <w:tabs>
          <w:tab w:val="num" w:pos="1134"/>
        </w:tabs>
        <w:spacing w:after="200" w:line="276" w:lineRule="auto"/>
        <w:ind w:left="708" w:hanging="425"/>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Create an environment in which all individuals are valued, have respect for one another and grow in self-esteem.</w:t>
      </w:r>
    </w:p>
    <w:p w14:paraId="1A1FEE0A" w14:textId="77777777" w:rsidR="00B927E6" w:rsidRPr="00B927E6" w:rsidRDefault="00B927E6" w:rsidP="00B927E6">
      <w:pPr>
        <w:numPr>
          <w:ilvl w:val="0"/>
          <w:numId w:val="2"/>
        </w:numPr>
        <w:tabs>
          <w:tab w:val="num" w:pos="1134"/>
        </w:tabs>
        <w:spacing w:after="200" w:line="276" w:lineRule="auto"/>
        <w:ind w:left="708" w:hanging="425"/>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Give equal access to all aspects of school life through academic, social and practical experiences. This will allow all children</w:t>
      </w:r>
      <w:r w:rsidR="006C43E3">
        <w:rPr>
          <w:rFonts w:asciiTheme="minorHAnsi" w:eastAsiaTheme="minorHAnsi" w:hAnsiTheme="minorHAnsi" w:cs="Arial"/>
          <w:sz w:val="24"/>
          <w:szCs w:val="24"/>
        </w:rPr>
        <w:t>, within reason, depending on the needs of the child,</w:t>
      </w:r>
      <w:r w:rsidRPr="00B927E6">
        <w:rPr>
          <w:rFonts w:asciiTheme="minorHAnsi" w:eastAsiaTheme="minorHAnsi" w:hAnsiTheme="minorHAnsi" w:cs="Arial"/>
          <w:sz w:val="24"/>
          <w:szCs w:val="24"/>
        </w:rPr>
        <w:t xml:space="preserve"> to experience success</w:t>
      </w:r>
      <w:r w:rsidR="006C43E3">
        <w:rPr>
          <w:rFonts w:asciiTheme="minorHAnsi" w:eastAsiaTheme="minorHAnsi" w:hAnsiTheme="minorHAnsi" w:cs="Arial"/>
          <w:sz w:val="24"/>
          <w:szCs w:val="24"/>
        </w:rPr>
        <w:t>,</w:t>
      </w:r>
      <w:r w:rsidRPr="00B927E6">
        <w:rPr>
          <w:rFonts w:asciiTheme="minorHAnsi" w:eastAsiaTheme="minorHAnsi" w:hAnsiTheme="minorHAnsi" w:cs="Arial"/>
          <w:sz w:val="24"/>
          <w:szCs w:val="24"/>
        </w:rPr>
        <w:t xml:space="preserve"> regardless of SEN, disability or any other factor that may affect their attainment.  </w:t>
      </w:r>
    </w:p>
    <w:p w14:paraId="55FBB3AC" w14:textId="77777777" w:rsidR="00B927E6" w:rsidRPr="00B927E6" w:rsidRDefault="00B927E6" w:rsidP="00B927E6">
      <w:pPr>
        <w:numPr>
          <w:ilvl w:val="0"/>
          <w:numId w:val="2"/>
        </w:numPr>
        <w:tabs>
          <w:tab w:val="num" w:pos="1134"/>
        </w:tabs>
        <w:spacing w:after="200" w:line="276" w:lineRule="auto"/>
        <w:ind w:left="708" w:hanging="425"/>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Ensure that effective channels of communication are sustained</w:t>
      </w:r>
      <w:r w:rsidR="000665BD">
        <w:rPr>
          <w:rFonts w:asciiTheme="minorHAnsi" w:eastAsiaTheme="minorHAnsi" w:hAnsiTheme="minorHAnsi" w:cs="Arial"/>
          <w:sz w:val="24"/>
          <w:szCs w:val="24"/>
        </w:rPr>
        <w:t>,</w:t>
      </w:r>
      <w:r w:rsidRPr="00B927E6">
        <w:rPr>
          <w:rFonts w:asciiTheme="minorHAnsi" w:eastAsiaTheme="minorHAnsi" w:hAnsiTheme="minorHAnsi" w:cs="Arial"/>
          <w:sz w:val="24"/>
          <w:szCs w:val="24"/>
        </w:rPr>
        <w:t xml:space="preserve"> so that all persons including parents and carers</w:t>
      </w:r>
      <w:r w:rsidR="000665BD">
        <w:rPr>
          <w:rFonts w:asciiTheme="minorHAnsi" w:eastAsiaTheme="minorHAnsi" w:hAnsiTheme="minorHAnsi" w:cs="Arial"/>
          <w:sz w:val="24"/>
          <w:szCs w:val="24"/>
        </w:rPr>
        <w:t>,</w:t>
      </w:r>
      <w:r w:rsidRPr="00B927E6">
        <w:rPr>
          <w:rFonts w:asciiTheme="minorHAnsi" w:eastAsiaTheme="minorHAnsi" w:hAnsiTheme="minorHAnsi" w:cs="Arial"/>
          <w:sz w:val="24"/>
          <w:szCs w:val="24"/>
        </w:rPr>
        <w:t xml:space="preserve"> are aware of the pupil’s progress and Special Educational Provision (SEP) made for them.</w:t>
      </w:r>
    </w:p>
    <w:p w14:paraId="3428B69C" w14:textId="77777777" w:rsidR="00B927E6" w:rsidRPr="00B927E6" w:rsidRDefault="00B927E6" w:rsidP="00B927E6">
      <w:pPr>
        <w:numPr>
          <w:ilvl w:val="0"/>
          <w:numId w:val="2"/>
        </w:numPr>
        <w:tabs>
          <w:tab w:val="num" w:pos="1134"/>
        </w:tabs>
        <w:spacing w:after="200" w:line="276" w:lineRule="auto"/>
        <w:ind w:left="708" w:hanging="425"/>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Assess children regularly</w:t>
      </w:r>
      <w:r w:rsidR="000665BD">
        <w:rPr>
          <w:rFonts w:asciiTheme="minorHAnsi" w:eastAsiaTheme="minorHAnsi" w:hAnsiTheme="minorHAnsi" w:cs="Arial"/>
          <w:sz w:val="24"/>
          <w:szCs w:val="24"/>
        </w:rPr>
        <w:t>,</w:t>
      </w:r>
      <w:r w:rsidRPr="00B927E6">
        <w:rPr>
          <w:rFonts w:asciiTheme="minorHAnsi" w:eastAsiaTheme="minorHAnsi" w:hAnsiTheme="minorHAnsi" w:cs="Arial"/>
          <w:sz w:val="24"/>
          <w:szCs w:val="24"/>
        </w:rPr>
        <w:t xml:space="preserve"> so that those with SEN are identified as early as possible.</w:t>
      </w:r>
    </w:p>
    <w:p w14:paraId="18F25272" w14:textId="77777777" w:rsidR="00B927E6" w:rsidRPr="007D5640" w:rsidRDefault="00B927E6" w:rsidP="007D5640">
      <w:pPr>
        <w:numPr>
          <w:ilvl w:val="0"/>
          <w:numId w:val="2"/>
        </w:numPr>
        <w:tabs>
          <w:tab w:val="num" w:pos="1134"/>
        </w:tabs>
        <w:spacing w:after="200" w:line="276" w:lineRule="auto"/>
        <w:ind w:left="708" w:hanging="425"/>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Use SEN related strategies in class</w:t>
      </w:r>
      <w:r w:rsidR="006C43E3">
        <w:rPr>
          <w:rFonts w:asciiTheme="minorHAnsi" w:eastAsiaTheme="minorHAnsi" w:hAnsiTheme="minorHAnsi" w:cs="Arial"/>
          <w:sz w:val="24"/>
          <w:szCs w:val="24"/>
        </w:rPr>
        <w:t>,</w:t>
      </w:r>
      <w:r w:rsidRPr="00B927E6">
        <w:rPr>
          <w:rFonts w:asciiTheme="minorHAnsi" w:eastAsiaTheme="minorHAnsi" w:hAnsiTheme="minorHAnsi" w:cs="Arial"/>
          <w:sz w:val="24"/>
          <w:szCs w:val="24"/>
        </w:rPr>
        <w:t xml:space="preserve"> </w:t>
      </w:r>
      <w:r w:rsidR="007D5640" w:rsidRPr="00B927E6">
        <w:rPr>
          <w:rFonts w:asciiTheme="minorHAnsi" w:eastAsiaTheme="minorHAnsi" w:hAnsiTheme="minorHAnsi" w:cs="Arial"/>
          <w:sz w:val="24"/>
          <w:szCs w:val="24"/>
        </w:rPr>
        <w:t>inclusive t</w:t>
      </w:r>
      <w:r w:rsidR="007D5640">
        <w:rPr>
          <w:rFonts w:asciiTheme="minorHAnsi" w:eastAsiaTheme="minorHAnsi" w:hAnsiTheme="minorHAnsi" w:cs="Arial"/>
          <w:sz w:val="24"/>
          <w:szCs w:val="24"/>
        </w:rPr>
        <w:t>eaching and learning strategies t</w:t>
      </w:r>
      <w:r w:rsidRPr="00B927E6">
        <w:rPr>
          <w:rFonts w:asciiTheme="minorHAnsi" w:eastAsiaTheme="minorHAnsi" w:hAnsiTheme="minorHAnsi" w:cs="Arial"/>
          <w:sz w:val="24"/>
          <w:szCs w:val="24"/>
        </w:rPr>
        <w:t xml:space="preserve">o promote and encourage a high quality </w:t>
      </w:r>
      <w:r w:rsidR="007D5640">
        <w:rPr>
          <w:rFonts w:asciiTheme="minorHAnsi" w:eastAsiaTheme="minorHAnsi" w:hAnsiTheme="minorHAnsi" w:cs="Arial"/>
          <w:sz w:val="24"/>
          <w:szCs w:val="24"/>
        </w:rPr>
        <w:t>approach to learning</w:t>
      </w:r>
      <w:r w:rsidRPr="00B927E6">
        <w:rPr>
          <w:rFonts w:asciiTheme="minorHAnsi" w:eastAsiaTheme="minorHAnsi" w:hAnsiTheme="minorHAnsi" w:cs="Arial"/>
          <w:sz w:val="24"/>
          <w:szCs w:val="24"/>
        </w:rPr>
        <w:t>.</w:t>
      </w:r>
    </w:p>
    <w:p w14:paraId="235195BD" w14:textId="77777777" w:rsidR="00B927E6" w:rsidRPr="007D5640" w:rsidRDefault="00B927E6" w:rsidP="00B927E6">
      <w:pPr>
        <w:numPr>
          <w:ilvl w:val="0"/>
          <w:numId w:val="2"/>
        </w:numPr>
        <w:tabs>
          <w:tab w:val="num" w:pos="1134"/>
        </w:tabs>
        <w:spacing w:after="200" w:line="276" w:lineRule="auto"/>
        <w:ind w:left="708" w:hanging="425"/>
        <w:jc w:val="both"/>
        <w:rPr>
          <w:rFonts w:asciiTheme="minorHAnsi" w:eastAsiaTheme="minorHAnsi" w:hAnsiTheme="minorHAnsi" w:cs="Arial"/>
          <w:sz w:val="28"/>
          <w:szCs w:val="24"/>
        </w:rPr>
      </w:pPr>
      <w:r w:rsidRPr="007D5640">
        <w:rPr>
          <w:rFonts w:asciiTheme="minorHAnsi" w:eastAsiaTheme="minorHAnsi" w:hAnsiTheme="minorHAnsi" w:cs="Arial"/>
          <w:sz w:val="24"/>
        </w:rPr>
        <w:t>Work with the guidance provided in the SEND Code of Practice, 2015</w:t>
      </w:r>
    </w:p>
    <w:p w14:paraId="0BEA4197" w14:textId="77777777" w:rsidR="00B927E6" w:rsidRPr="00B927E6" w:rsidRDefault="00B927E6" w:rsidP="00B927E6">
      <w:pPr>
        <w:widowControl w:val="0"/>
        <w:numPr>
          <w:ilvl w:val="0"/>
          <w:numId w:val="16"/>
        </w:numPr>
        <w:autoSpaceDE w:val="0"/>
        <w:autoSpaceDN w:val="0"/>
        <w:adjustRightInd w:val="0"/>
        <w:spacing w:after="200" w:line="276" w:lineRule="auto"/>
        <w:jc w:val="both"/>
        <w:rPr>
          <w:rFonts w:asciiTheme="minorHAnsi" w:hAnsiTheme="minorHAnsi" w:cs="Arial"/>
          <w:sz w:val="24"/>
          <w:szCs w:val="24"/>
          <w:lang w:val="en-US" w:eastAsia="en-GB"/>
        </w:rPr>
      </w:pPr>
      <w:r w:rsidRPr="00B927E6">
        <w:rPr>
          <w:rFonts w:asciiTheme="minorHAnsi" w:hAnsiTheme="minorHAnsi" w:cs="Arial"/>
          <w:sz w:val="24"/>
          <w:szCs w:val="24"/>
          <w:lang w:val="en-US" w:eastAsia="en-GB"/>
        </w:rPr>
        <w:t>Operate a ‘whole pupil, whole school’ approach to the management and provision of support for special educational needs.</w:t>
      </w:r>
    </w:p>
    <w:p w14:paraId="34E2EDBC" w14:textId="77777777" w:rsidR="00B927E6" w:rsidRPr="00B927E6" w:rsidRDefault="00B927E6" w:rsidP="00B927E6">
      <w:pPr>
        <w:widowControl w:val="0"/>
        <w:numPr>
          <w:ilvl w:val="0"/>
          <w:numId w:val="16"/>
        </w:numPr>
        <w:autoSpaceDE w:val="0"/>
        <w:autoSpaceDN w:val="0"/>
        <w:adjustRightInd w:val="0"/>
        <w:spacing w:after="200" w:line="276" w:lineRule="auto"/>
        <w:jc w:val="both"/>
        <w:rPr>
          <w:rFonts w:asciiTheme="minorHAnsi" w:hAnsiTheme="minorHAnsi" w:cs="Arial"/>
          <w:sz w:val="24"/>
          <w:szCs w:val="24"/>
          <w:lang w:val="en-US" w:eastAsia="en-GB"/>
        </w:rPr>
      </w:pPr>
      <w:r w:rsidRPr="00B927E6">
        <w:rPr>
          <w:rFonts w:asciiTheme="minorHAnsi" w:hAnsiTheme="minorHAnsi" w:cs="Arial"/>
          <w:sz w:val="24"/>
          <w:szCs w:val="24"/>
          <w:lang w:val="en-US" w:eastAsia="en-GB"/>
        </w:rPr>
        <w:t>Provide a special education needs C</w:t>
      </w:r>
      <w:r w:rsidR="007D5640">
        <w:rPr>
          <w:rFonts w:asciiTheme="minorHAnsi" w:hAnsiTheme="minorHAnsi" w:cs="Arial"/>
          <w:sz w:val="24"/>
          <w:szCs w:val="24"/>
          <w:lang w:val="en-US" w:eastAsia="en-GB"/>
        </w:rPr>
        <w:t>o-</w:t>
      </w:r>
      <w:proofErr w:type="spellStart"/>
      <w:r w:rsidR="007D5640">
        <w:rPr>
          <w:rFonts w:asciiTheme="minorHAnsi" w:hAnsiTheme="minorHAnsi" w:cs="Arial"/>
          <w:sz w:val="24"/>
          <w:szCs w:val="24"/>
          <w:lang w:val="en-US" w:eastAsia="en-GB"/>
        </w:rPr>
        <w:t>ordinator</w:t>
      </w:r>
      <w:proofErr w:type="spellEnd"/>
      <w:r w:rsidR="007D5640">
        <w:rPr>
          <w:rFonts w:asciiTheme="minorHAnsi" w:hAnsiTheme="minorHAnsi" w:cs="Arial"/>
          <w:sz w:val="24"/>
          <w:szCs w:val="24"/>
          <w:lang w:val="en-US" w:eastAsia="en-GB"/>
        </w:rPr>
        <w:t xml:space="preserve"> (SENCo)</w:t>
      </w:r>
      <w:r w:rsidR="000665BD">
        <w:rPr>
          <w:rFonts w:asciiTheme="minorHAnsi" w:hAnsiTheme="minorHAnsi" w:cs="Arial"/>
          <w:sz w:val="24"/>
          <w:szCs w:val="24"/>
          <w:lang w:val="en-US" w:eastAsia="en-GB"/>
        </w:rPr>
        <w:t>,</w:t>
      </w:r>
      <w:r w:rsidR="007D5640">
        <w:rPr>
          <w:rFonts w:asciiTheme="minorHAnsi" w:hAnsiTheme="minorHAnsi" w:cs="Arial"/>
          <w:sz w:val="24"/>
          <w:szCs w:val="24"/>
          <w:lang w:val="en-US" w:eastAsia="en-GB"/>
        </w:rPr>
        <w:t xml:space="preserve"> who will complete the SENCo. National Award.</w:t>
      </w:r>
    </w:p>
    <w:p w14:paraId="00C721C3" w14:textId="77777777" w:rsidR="00B927E6" w:rsidRPr="00B927E6" w:rsidRDefault="00B927E6" w:rsidP="00B927E6">
      <w:pPr>
        <w:widowControl w:val="0"/>
        <w:numPr>
          <w:ilvl w:val="0"/>
          <w:numId w:val="16"/>
        </w:numPr>
        <w:autoSpaceDE w:val="0"/>
        <w:autoSpaceDN w:val="0"/>
        <w:adjustRightInd w:val="0"/>
        <w:spacing w:after="200" w:line="276" w:lineRule="auto"/>
        <w:jc w:val="both"/>
        <w:rPr>
          <w:rFonts w:asciiTheme="minorHAnsi" w:hAnsiTheme="minorHAnsi" w:cs="Arial"/>
          <w:sz w:val="24"/>
          <w:szCs w:val="24"/>
          <w:lang w:val="en-US" w:eastAsia="en-GB"/>
        </w:rPr>
      </w:pPr>
      <w:r w:rsidRPr="00B927E6">
        <w:rPr>
          <w:rFonts w:asciiTheme="minorHAnsi" w:hAnsiTheme="minorHAnsi" w:cs="Arial"/>
          <w:sz w:val="24"/>
          <w:szCs w:val="24"/>
          <w:lang w:val="en-US" w:eastAsia="en-GB"/>
        </w:rPr>
        <w:t>Provide support</w:t>
      </w:r>
      <w:r w:rsidR="007D5640">
        <w:rPr>
          <w:rFonts w:asciiTheme="minorHAnsi" w:hAnsiTheme="minorHAnsi" w:cs="Arial"/>
          <w:sz w:val="24"/>
          <w:szCs w:val="24"/>
          <w:lang w:val="en-US" w:eastAsia="en-GB"/>
        </w:rPr>
        <w:t>,</w:t>
      </w:r>
      <w:r w:rsidRPr="00B927E6">
        <w:rPr>
          <w:rFonts w:asciiTheme="minorHAnsi" w:hAnsiTheme="minorHAnsi" w:cs="Arial"/>
          <w:sz w:val="24"/>
          <w:szCs w:val="24"/>
          <w:lang w:val="en-US" w:eastAsia="en-GB"/>
        </w:rPr>
        <w:t xml:space="preserve"> advice</w:t>
      </w:r>
      <w:r w:rsidR="007D5640">
        <w:rPr>
          <w:rFonts w:asciiTheme="minorHAnsi" w:hAnsiTheme="minorHAnsi" w:cs="Arial"/>
          <w:sz w:val="24"/>
          <w:szCs w:val="24"/>
          <w:lang w:val="en-US" w:eastAsia="en-GB"/>
        </w:rPr>
        <w:t xml:space="preserve"> and training opportunities,</w:t>
      </w:r>
      <w:r w:rsidRPr="00B927E6">
        <w:rPr>
          <w:rFonts w:asciiTheme="minorHAnsi" w:hAnsiTheme="minorHAnsi" w:cs="Arial"/>
          <w:sz w:val="24"/>
          <w:szCs w:val="24"/>
          <w:lang w:val="en-US" w:eastAsia="en-GB"/>
        </w:rPr>
        <w:t xml:space="preserve"> for all staff working with SEN pupils.</w:t>
      </w:r>
    </w:p>
    <w:p w14:paraId="7266EEDC" w14:textId="77777777" w:rsidR="00B927E6" w:rsidRPr="00B927E6" w:rsidRDefault="00B927E6" w:rsidP="00B927E6">
      <w:pPr>
        <w:widowControl w:val="0"/>
        <w:autoSpaceDE w:val="0"/>
        <w:autoSpaceDN w:val="0"/>
        <w:adjustRightInd w:val="0"/>
        <w:ind w:right="279" w:hanging="360"/>
        <w:jc w:val="both"/>
        <w:rPr>
          <w:rFonts w:asciiTheme="minorHAnsi" w:hAnsiTheme="minorHAnsi" w:cs="Arial"/>
          <w:sz w:val="24"/>
          <w:szCs w:val="24"/>
          <w:lang w:val="en-US" w:eastAsia="en-GB"/>
        </w:rPr>
      </w:pPr>
    </w:p>
    <w:p w14:paraId="71E65087" w14:textId="77777777" w:rsidR="00B927E6" w:rsidRPr="00E83222" w:rsidRDefault="00B927E6" w:rsidP="00B927E6">
      <w:pPr>
        <w:keepNext/>
        <w:keepLines/>
        <w:spacing w:before="240" w:line="276" w:lineRule="auto"/>
        <w:jc w:val="both"/>
        <w:outlineLvl w:val="0"/>
        <w:rPr>
          <w:rFonts w:asciiTheme="minorHAnsi" w:eastAsiaTheme="majorEastAsia" w:hAnsiTheme="minorHAnsi" w:cs="Arial"/>
          <w:sz w:val="24"/>
          <w:szCs w:val="24"/>
          <w:u w:val="single"/>
          <w:lang w:eastAsia="en-GB"/>
        </w:rPr>
      </w:pPr>
      <w:r w:rsidRPr="00E83222">
        <w:rPr>
          <w:rFonts w:asciiTheme="minorHAnsi" w:eastAsiaTheme="majorEastAsia" w:hAnsiTheme="minorHAnsi" w:cs="Arial"/>
          <w:sz w:val="24"/>
          <w:szCs w:val="24"/>
          <w:u w:val="single"/>
          <w:lang w:eastAsia="en-GB"/>
        </w:rPr>
        <w:t>Broad Areas of Need</w:t>
      </w:r>
      <w:r w:rsidR="00E83222">
        <w:rPr>
          <w:rFonts w:asciiTheme="minorHAnsi" w:eastAsiaTheme="majorEastAsia" w:hAnsiTheme="minorHAnsi" w:cs="Arial"/>
          <w:sz w:val="24"/>
          <w:szCs w:val="24"/>
          <w:u w:val="single"/>
          <w:lang w:eastAsia="en-GB"/>
        </w:rPr>
        <w:t>:</w:t>
      </w:r>
    </w:p>
    <w:p w14:paraId="2BAC31EC" w14:textId="77777777" w:rsidR="007D5640" w:rsidRDefault="00B927E6" w:rsidP="00B927E6">
      <w:pPr>
        <w:autoSpaceDE w:val="0"/>
        <w:autoSpaceDN w:val="0"/>
        <w:adjustRightInd w:val="0"/>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The</w:t>
      </w:r>
      <w:r w:rsidR="007D5640">
        <w:rPr>
          <w:rFonts w:asciiTheme="minorHAnsi" w:eastAsiaTheme="minorHAnsi" w:hAnsiTheme="minorHAnsi" w:cs="Arial"/>
          <w:sz w:val="24"/>
          <w:szCs w:val="24"/>
        </w:rPr>
        <w:t>r</w:t>
      </w:r>
      <w:r w:rsidRPr="00B927E6">
        <w:rPr>
          <w:rFonts w:asciiTheme="minorHAnsi" w:eastAsiaTheme="minorHAnsi" w:hAnsiTheme="minorHAnsi" w:cs="Arial"/>
          <w:sz w:val="24"/>
          <w:szCs w:val="24"/>
        </w:rPr>
        <w:t xml:space="preserve">e </w:t>
      </w:r>
      <w:r w:rsidR="007D5640">
        <w:rPr>
          <w:rFonts w:asciiTheme="minorHAnsi" w:eastAsiaTheme="minorHAnsi" w:hAnsiTheme="minorHAnsi" w:cs="Arial"/>
          <w:sz w:val="24"/>
          <w:szCs w:val="24"/>
        </w:rPr>
        <w:t xml:space="preserve">are </w:t>
      </w:r>
      <w:r w:rsidRPr="00B927E6">
        <w:rPr>
          <w:rFonts w:asciiTheme="minorHAnsi" w:eastAsiaTheme="minorHAnsi" w:hAnsiTheme="minorHAnsi" w:cs="Arial"/>
          <w:sz w:val="24"/>
          <w:szCs w:val="24"/>
        </w:rPr>
        <w:t xml:space="preserve">four broad areas </w:t>
      </w:r>
      <w:r w:rsidR="007D5640">
        <w:rPr>
          <w:rFonts w:asciiTheme="minorHAnsi" w:eastAsiaTheme="minorHAnsi" w:hAnsiTheme="minorHAnsi" w:cs="Arial"/>
          <w:sz w:val="24"/>
          <w:szCs w:val="24"/>
        </w:rPr>
        <w:t>of need, identified as:</w:t>
      </w:r>
    </w:p>
    <w:p w14:paraId="0803ED59" w14:textId="77777777" w:rsidR="00B927E6" w:rsidRPr="00B927E6" w:rsidRDefault="00B927E6" w:rsidP="00B927E6">
      <w:pPr>
        <w:autoSpaceDE w:val="0"/>
        <w:autoSpaceDN w:val="0"/>
        <w:adjustRightInd w:val="0"/>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 xml:space="preserve"> </w:t>
      </w:r>
    </w:p>
    <w:p w14:paraId="19B5352B" w14:textId="77777777" w:rsidR="00B927E6" w:rsidRPr="00B927E6" w:rsidRDefault="00B927E6" w:rsidP="00B927E6">
      <w:pPr>
        <w:numPr>
          <w:ilvl w:val="0"/>
          <w:numId w:val="3"/>
        </w:numPr>
        <w:tabs>
          <w:tab w:val="num" w:pos="1080"/>
        </w:tabs>
        <w:spacing w:after="200" w:line="276" w:lineRule="auto"/>
        <w:ind w:left="643"/>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Communication and interaction (CI)</w:t>
      </w:r>
    </w:p>
    <w:p w14:paraId="57C5712F" w14:textId="77777777" w:rsidR="00B927E6" w:rsidRPr="00B927E6" w:rsidRDefault="00B927E6" w:rsidP="00B927E6">
      <w:pPr>
        <w:numPr>
          <w:ilvl w:val="0"/>
          <w:numId w:val="3"/>
        </w:numPr>
        <w:tabs>
          <w:tab w:val="num" w:pos="1080"/>
        </w:tabs>
        <w:spacing w:after="200" w:line="276" w:lineRule="auto"/>
        <w:ind w:left="643"/>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Cognition and learning (CL)</w:t>
      </w:r>
    </w:p>
    <w:p w14:paraId="4C940B9D" w14:textId="77777777" w:rsidR="00B927E6" w:rsidRPr="00B927E6" w:rsidRDefault="00B927E6" w:rsidP="00B927E6">
      <w:pPr>
        <w:numPr>
          <w:ilvl w:val="0"/>
          <w:numId w:val="3"/>
        </w:numPr>
        <w:tabs>
          <w:tab w:val="num" w:pos="1080"/>
        </w:tabs>
        <w:spacing w:after="200" w:line="276" w:lineRule="auto"/>
        <w:ind w:left="643"/>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Social, emotional and mental health difficulties (SEMH)</w:t>
      </w:r>
    </w:p>
    <w:p w14:paraId="668E6352" w14:textId="77777777" w:rsidR="00B927E6" w:rsidRPr="00B927E6" w:rsidRDefault="00B927E6" w:rsidP="00B927E6">
      <w:pPr>
        <w:numPr>
          <w:ilvl w:val="0"/>
          <w:numId w:val="3"/>
        </w:numPr>
        <w:tabs>
          <w:tab w:val="num" w:pos="1080"/>
        </w:tabs>
        <w:spacing w:after="200" w:line="276" w:lineRule="auto"/>
        <w:ind w:left="643"/>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Sensory and/or physical impairment. (PD)</w:t>
      </w:r>
    </w:p>
    <w:p w14:paraId="7F852018" w14:textId="77777777" w:rsidR="00B927E6" w:rsidRPr="00B927E6" w:rsidRDefault="00B927E6" w:rsidP="00B927E6">
      <w:pPr>
        <w:autoSpaceDE w:val="0"/>
        <w:autoSpaceDN w:val="0"/>
        <w:adjustRightInd w:val="0"/>
        <w:jc w:val="both"/>
        <w:rPr>
          <w:rFonts w:asciiTheme="minorHAnsi" w:eastAsiaTheme="minorHAnsi" w:hAnsiTheme="minorHAnsi" w:cs="Arial"/>
          <w:sz w:val="24"/>
          <w:szCs w:val="24"/>
        </w:rPr>
      </w:pPr>
    </w:p>
    <w:p w14:paraId="312D3AB8" w14:textId="77777777" w:rsidR="00B927E6" w:rsidRDefault="00B927E6" w:rsidP="00B927E6">
      <w:pPr>
        <w:autoSpaceDE w:val="0"/>
        <w:autoSpaceDN w:val="0"/>
        <w:adjustRightInd w:val="0"/>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The purpose of identification is to work out what action the school needs to take, not to fit a pupil into a category. Within this process of identification, the whole needs of the child are considered and the outcome is to provide the foundations towards adapting the curriculum</w:t>
      </w:r>
      <w:r w:rsidR="003A6A02">
        <w:rPr>
          <w:rFonts w:asciiTheme="minorHAnsi" w:eastAsiaTheme="minorHAnsi" w:hAnsiTheme="minorHAnsi" w:cs="Arial"/>
          <w:sz w:val="24"/>
          <w:szCs w:val="24"/>
        </w:rPr>
        <w:t>,</w:t>
      </w:r>
      <w:r w:rsidRPr="00B927E6">
        <w:rPr>
          <w:rFonts w:asciiTheme="minorHAnsi" w:eastAsiaTheme="minorHAnsi" w:hAnsiTheme="minorHAnsi" w:cs="Arial"/>
          <w:sz w:val="24"/>
          <w:szCs w:val="24"/>
        </w:rPr>
        <w:t xml:space="preserve"> to make the experience for the child a fun, engaging and positive one. </w:t>
      </w:r>
    </w:p>
    <w:p w14:paraId="2F328461" w14:textId="77777777" w:rsidR="002B6263" w:rsidRPr="00B927E6" w:rsidRDefault="002B6263" w:rsidP="00B927E6">
      <w:pPr>
        <w:autoSpaceDE w:val="0"/>
        <w:autoSpaceDN w:val="0"/>
        <w:adjustRightInd w:val="0"/>
        <w:jc w:val="both"/>
        <w:rPr>
          <w:rFonts w:asciiTheme="minorHAnsi" w:eastAsiaTheme="minorHAnsi" w:hAnsiTheme="minorHAnsi" w:cs="Arial"/>
          <w:sz w:val="24"/>
          <w:szCs w:val="24"/>
        </w:rPr>
      </w:pPr>
    </w:p>
    <w:p w14:paraId="400D476B" w14:textId="77777777" w:rsidR="00B927E6" w:rsidRPr="00B927E6" w:rsidRDefault="00B927E6" w:rsidP="00B927E6">
      <w:pPr>
        <w:autoSpaceDE w:val="0"/>
        <w:autoSpaceDN w:val="0"/>
        <w:adjustRightInd w:val="0"/>
        <w:jc w:val="both"/>
        <w:rPr>
          <w:rFonts w:asciiTheme="minorHAnsi" w:eastAsiaTheme="minorHAnsi" w:hAnsiTheme="minorHAnsi" w:cs="Arial"/>
          <w:sz w:val="24"/>
          <w:szCs w:val="24"/>
        </w:rPr>
      </w:pPr>
    </w:p>
    <w:p w14:paraId="5879A6F7" w14:textId="77777777" w:rsidR="00B927E6" w:rsidRPr="00B927E6" w:rsidRDefault="00B927E6" w:rsidP="00B927E6">
      <w:pPr>
        <w:autoSpaceDE w:val="0"/>
        <w:autoSpaceDN w:val="0"/>
        <w:adjustRightInd w:val="0"/>
        <w:spacing w:after="76"/>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lastRenderedPageBreak/>
        <w:t>There are occasions when progress and attainment are affected by factors other than special educational needs. For example:</w:t>
      </w:r>
    </w:p>
    <w:p w14:paraId="4E073C6E" w14:textId="77777777" w:rsidR="00B927E6" w:rsidRPr="00B927E6" w:rsidRDefault="00B927E6" w:rsidP="00B927E6">
      <w:pPr>
        <w:numPr>
          <w:ilvl w:val="0"/>
          <w:numId w:val="4"/>
        </w:numPr>
        <w:autoSpaceDE w:val="0"/>
        <w:autoSpaceDN w:val="0"/>
        <w:adjustRightInd w:val="0"/>
        <w:spacing w:after="76" w:line="276" w:lineRule="auto"/>
        <w:ind w:left="643"/>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 xml:space="preserve">Having a disability </w:t>
      </w:r>
    </w:p>
    <w:p w14:paraId="06A6149E" w14:textId="77777777" w:rsidR="00B927E6" w:rsidRPr="00B927E6" w:rsidRDefault="00B927E6" w:rsidP="00B927E6">
      <w:pPr>
        <w:numPr>
          <w:ilvl w:val="0"/>
          <w:numId w:val="4"/>
        </w:numPr>
        <w:autoSpaceDE w:val="0"/>
        <w:autoSpaceDN w:val="0"/>
        <w:adjustRightInd w:val="0"/>
        <w:spacing w:after="76" w:line="276" w:lineRule="auto"/>
        <w:ind w:left="643"/>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 xml:space="preserve">Attendance and punctuality </w:t>
      </w:r>
    </w:p>
    <w:p w14:paraId="2C719DE8" w14:textId="77777777" w:rsidR="00B927E6" w:rsidRPr="00B927E6" w:rsidRDefault="00B927E6" w:rsidP="00B927E6">
      <w:pPr>
        <w:numPr>
          <w:ilvl w:val="0"/>
          <w:numId w:val="4"/>
        </w:numPr>
        <w:autoSpaceDE w:val="0"/>
        <w:autoSpaceDN w:val="0"/>
        <w:adjustRightInd w:val="0"/>
        <w:spacing w:after="76" w:line="276" w:lineRule="auto"/>
        <w:ind w:left="643"/>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 xml:space="preserve">Health and welfare </w:t>
      </w:r>
    </w:p>
    <w:p w14:paraId="1DC3A314" w14:textId="77777777" w:rsidR="00B927E6" w:rsidRPr="00B927E6" w:rsidRDefault="00B927E6" w:rsidP="00B927E6">
      <w:pPr>
        <w:numPr>
          <w:ilvl w:val="0"/>
          <w:numId w:val="4"/>
        </w:numPr>
        <w:autoSpaceDE w:val="0"/>
        <w:autoSpaceDN w:val="0"/>
        <w:adjustRightInd w:val="0"/>
        <w:spacing w:after="76" w:line="276" w:lineRule="auto"/>
        <w:ind w:left="643"/>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 xml:space="preserve">Using English as an Additional Language (EAL) </w:t>
      </w:r>
    </w:p>
    <w:p w14:paraId="7553E8EA" w14:textId="77777777" w:rsidR="00B927E6" w:rsidRPr="00B927E6" w:rsidRDefault="00B927E6" w:rsidP="00B927E6">
      <w:pPr>
        <w:numPr>
          <w:ilvl w:val="0"/>
          <w:numId w:val="4"/>
        </w:numPr>
        <w:autoSpaceDE w:val="0"/>
        <w:autoSpaceDN w:val="0"/>
        <w:adjustRightInd w:val="0"/>
        <w:spacing w:after="76" w:line="276" w:lineRule="auto"/>
        <w:ind w:left="643"/>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 xml:space="preserve">Being in receipt of Pupil Premium Grant </w:t>
      </w:r>
    </w:p>
    <w:p w14:paraId="2F1B511F" w14:textId="77777777" w:rsidR="00B927E6" w:rsidRPr="00B927E6" w:rsidRDefault="00B927E6" w:rsidP="00B927E6">
      <w:pPr>
        <w:numPr>
          <w:ilvl w:val="0"/>
          <w:numId w:val="4"/>
        </w:numPr>
        <w:autoSpaceDE w:val="0"/>
        <w:autoSpaceDN w:val="0"/>
        <w:adjustRightInd w:val="0"/>
        <w:spacing w:after="76" w:line="276" w:lineRule="auto"/>
        <w:ind w:left="643"/>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 xml:space="preserve">Being a Looked After Child </w:t>
      </w:r>
    </w:p>
    <w:p w14:paraId="4603CC55" w14:textId="77777777" w:rsidR="00B927E6" w:rsidRPr="00B927E6" w:rsidRDefault="00B927E6" w:rsidP="00B927E6">
      <w:pPr>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Where this is the case, appropriate provision will be made, but this does not automatically necessitate the child receiving Special Educational Provision (SEP).</w:t>
      </w:r>
    </w:p>
    <w:p w14:paraId="1AC2A9F4" w14:textId="77777777" w:rsidR="00B927E6" w:rsidRPr="00B927E6" w:rsidRDefault="00B927E6" w:rsidP="00B927E6">
      <w:pPr>
        <w:jc w:val="both"/>
        <w:rPr>
          <w:rFonts w:asciiTheme="minorHAnsi" w:eastAsiaTheme="minorHAnsi" w:hAnsiTheme="minorHAnsi" w:cs="Arial"/>
          <w:sz w:val="24"/>
          <w:szCs w:val="24"/>
        </w:rPr>
      </w:pPr>
    </w:p>
    <w:p w14:paraId="38FEBDA6" w14:textId="77777777" w:rsidR="00B927E6" w:rsidRPr="00E83222" w:rsidRDefault="00B927E6" w:rsidP="00B927E6">
      <w:pPr>
        <w:keepNext/>
        <w:keepLines/>
        <w:spacing w:before="240" w:line="276" w:lineRule="auto"/>
        <w:jc w:val="both"/>
        <w:outlineLvl w:val="0"/>
        <w:rPr>
          <w:rFonts w:asciiTheme="minorHAnsi" w:eastAsiaTheme="majorEastAsia" w:hAnsiTheme="minorHAnsi" w:cs="Arial"/>
          <w:sz w:val="24"/>
          <w:szCs w:val="24"/>
          <w:u w:val="single"/>
          <w:lang w:eastAsia="en-GB"/>
        </w:rPr>
      </w:pPr>
      <w:r w:rsidRPr="00E83222">
        <w:rPr>
          <w:rFonts w:asciiTheme="minorHAnsi" w:eastAsiaTheme="majorEastAsia" w:hAnsiTheme="minorHAnsi" w:cs="Arial"/>
          <w:sz w:val="24"/>
          <w:szCs w:val="24"/>
          <w:u w:val="single"/>
          <w:lang w:eastAsia="en-GB"/>
        </w:rPr>
        <w:t>A Graduated Approach to SEN Support</w:t>
      </w:r>
    </w:p>
    <w:p w14:paraId="1FBE5223" w14:textId="77777777" w:rsidR="00B927E6" w:rsidRPr="00B927E6" w:rsidRDefault="00B927E6" w:rsidP="00B927E6">
      <w:pPr>
        <w:autoSpaceDE w:val="0"/>
        <w:autoSpaceDN w:val="0"/>
        <w:adjustRightInd w:val="0"/>
        <w:jc w:val="both"/>
        <w:rPr>
          <w:rFonts w:asciiTheme="minorHAnsi" w:eastAsiaTheme="minorHAnsi" w:hAnsiTheme="minorHAnsi" w:cs="Arial"/>
          <w:sz w:val="24"/>
          <w:szCs w:val="24"/>
        </w:rPr>
      </w:pPr>
    </w:p>
    <w:p w14:paraId="6361D178" w14:textId="77777777" w:rsidR="002B6263"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 xml:space="preserve">The school is committed to early identification in order to meet the needs of children with SEN.  Teachers are responsible and accountable for the progress and development of the pupils in their class, including where pupils access support from teaching assistants or specialist staff. </w:t>
      </w:r>
    </w:p>
    <w:p w14:paraId="3AADD0BF" w14:textId="77777777" w:rsidR="002B6263"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 xml:space="preserve">Teachers’ ongoing assessment will provide information about areas where a child is not progressing satisfactorily.  These observations may be supported by formal assessments such as Baseline Assessment, </w:t>
      </w:r>
      <w:r w:rsidR="00A13CA9">
        <w:rPr>
          <w:rFonts w:asciiTheme="minorHAnsi" w:eastAsiaTheme="minorHAnsi" w:hAnsiTheme="minorHAnsi" w:cs="Arial"/>
          <w:sz w:val="24"/>
          <w:szCs w:val="24"/>
        </w:rPr>
        <w:t>end of term assessments,</w:t>
      </w:r>
      <w:r w:rsidRPr="00B927E6">
        <w:rPr>
          <w:rFonts w:asciiTheme="minorHAnsi" w:eastAsiaTheme="minorHAnsi" w:hAnsiTheme="minorHAnsi" w:cs="Arial"/>
          <w:sz w:val="24"/>
          <w:szCs w:val="24"/>
        </w:rPr>
        <w:t xml:space="preserve"> or the use of PIVATS.  Teachers will then consult the SENCo to consider what else might be done – the child’s learning characteristics; the learning environment, the task and the teaching style should always be considered.  </w:t>
      </w:r>
    </w:p>
    <w:p w14:paraId="392DF54C" w14:textId="77777777" w:rsidR="002B6263"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Progress for children will be achieved by focussing on q</w:t>
      </w:r>
      <w:r w:rsidR="003A6A02">
        <w:rPr>
          <w:rFonts w:asciiTheme="minorHAnsi" w:eastAsiaTheme="minorHAnsi" w:hAnsiTheme="minorHAnsi" w:cs="Arial"/>
          <w:sz w:val="24"/>
          <w:szCs w:val="24"/>
        </w:rPr>
        <w:t>uality first teaching including:</w:t>
      </w:r>
      <w:r w:rsidRPr="00B927E6">
        <w:rPr>
          <w:rFonts w:asciiTheme="minorHAnsi" w:eastAsiaTheme="minorHAnsi" w:hAnsiTheme="minorHAnsi" w:cs="Arial"/>
          <w:sz w:val="24"/>
          <w:szCs w:val="24"/>
        </w:rPr>
        <w:t xml:space="preserve"> classroom organisation, teaching materials, teaching style and differentiation.  If subsequent intervention does not lead to adequate progress, then the teacher will consult the SENCO to review the strategies that have been used.  This review may lead to the conclusion that the pupil requires help that is additional to or different from that which is normally available.  This would constitute Special Educational Provision (SEP) and the child would be registered as receiving SEN Support. </w:t>
      </w:r>
    </w:p>
    <w:p w14:paraId="33282A25" w14:textId="77777777" w:rsidR="00B927E6" w:rsidRPr="00B927E6"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 xml:space="preserve">We seek to identify pupils making </w:t>
      </w:r>
      <w:r w:rsidRPr="002B6263">
        <w:rPr>
          <w:rFonts w:asciiTheme="minorHAnsi" w:eastAsiaTheme="minorHAnsi" w:hAnsiTheme="minorHAnsi" w:cs="Arial"/>
          <w:sz w:val="24"/>
          <w:szCs w:val="24"/>
        </w:rPr>
        <w:t>less than expected progress</w:t>
      </w:r>
      <w:r w:rsidR="002B6263">
        <w:rPr>
          <w:rFonts w:asciiTheme="minorHAnsi" w:eastAsiaTheme="minorHAnsi" w:hAnsiTheme="minorHAnsi" w:cs="Arial"/>
          <w:sz w:val="24"/>
          <w:szCs w:val="24"/>
        </w:rPr>
        <w:t>,</w:t>
      </w:r>
      <w:r w:rsidRPr="00B927E6">
        <w:rPr>
          <w:rFonts w:asciiTheme="minorHAnsi" w:eastAsiaTheme="minorHAnsi" w:hAnsiTheme="minorHAnsi" w:cs="Arial"/>
          <w:sz w:val="24"/>
          <w:szCs w:val="24"/>
        </w:rPr>
        <w:t xml:space="preserve"> given their age and individual circumstances. This can be characterised by progress which: </w:t>
      </w:r>
    </w:p>
    <w:p w14:paraId="26E59680" w14:textId="77777777" w:rsidR="00B927E6" w:rsidRPr="00B927E6" w:rsidRDefault="00B927E6" w:rsidP="00B927E6">
      <w:pPr>
        <w:numPr>
          <w:ilvl w:val="2"/>
          <w:numId w:val="4"/>
        </w:numPr>
        <w:spacing w:after="200" w:line="276" w:lineRule="auto"/>
        <w:ind w:left="643"/>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 xml:space="preserve">is significantly slower than that of their peers starting from the same baseline </w:t>
      </w:r>
    </w:p>
    <w:p w14:paraId="50CB63CC" w14:textId="77777777" w:rsidR="00B927E6" w:rsidRPr="00B927E6" w:rsidRDefault="00B927E6" w:rsidP="00B927E6">
      <w:pPr>
        <w:numPr>
          <w:ilvl w:val="2"/>
          <w:numId w:val="4"/>
        </w:numPr>
        <w:spacing w:after="200" w:line="276" w:lineRule="auto"/>
        <w:ind w:left="643"/>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 xml:space="preserve">fails to match or better the child’s previous rate of progress </w:t>
      </w:r>
    </w:p>
    <w:p w14:paraId="25C064E6" w14:textId="77777777" w:rsidR="00B927E6" w:rsidRPr="00B927E6" w:rsidRDefault="00B927E6" w:rsidP="00B927E6">
      <w:pPr>
        <w:numPr>
          <w:ilvl w:val="2"/>
          <w:numId w:val="4"/>
        </w:numPr>
        <w:spacing w:after="200" w:line="276" w:lineRule="auto"/>
        <w:ind w:left="643"/>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 xml:space="preserve">fails to close the attainment gap between the child and their peers </w:t>
      </w:r>
    </w:p>
    <w:p w14:paraId="60EB9296" w14:textId="77777777" w:rsidR="00B927E6" w:rsidRPr="00B927E6" w:rsidRDefault="00B927E6" w:rsidP="00B927E6">
      <w:pPr>
        <w:numPr>
          <w:ilvl w:val="2"/>
          <w:numId w:val="4"/>
        </w:numPr>
        <w:spacing w:after="200" w:line="276" w:lineRule="auto"/>
        <w:ind w:left="643"/>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 xml:space="preserve">widens the attainment gap </w:t>
      </w:r>
    </w:p>
    <w:p w14:paraId="486365D3" w14:textId="77777777" w:rsidR="00B927E6" w:rsidRPr="00B927E6" w:rsidRDefault="00B927E6" w:rsidP="00B927E6">
      <w:pPr>
        <w:numPr>
          <w:ilvl w:val="0"/>
          <w:numId w:val="4"/>
        </w:numPr>
        <w:spacing w:after="200" w:line="276" w:lineRule="auto"/>
        <w:ind w:left="643"/>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 xml:space="preserve">fails to make progress with wider development or social and emotional needs </w:t>
      </w:r>
    </w:p>
    <w:p w14:paraId="2846279F" w14:textId="77777777" w:rsidR="00B927E6" w:rsidRDefault="00B927E6" w:rsidP="00B927E6">
      <w:pPr>
        <w:numPr>
          <w:ilvl w:val="0"/>
          <w:numId w:val="4"/>
        </w:numPr>
        <w:spacing w:after="200" w:line="276" w:lineRule="auto"/>
        <w:ind w:left="643"/>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fails to make progress in self-help, social and personal skills</w:t>
      </w:r>
    </w:p>
    <w:p w14:paraId="266ABBAE" w14:textId="77777777" w:rsidR="002B6263" w:rsidRPr="00B927E6" w:rsidRDefault="002B6263" w:rsidP="002B6263">
      <w:pPr>
        <w:spacing w:after="200" w:line="276" w:lineRule="auto"/>
        <w:ind w:left="643"/>
        <w:contextualSpacing/>
        <w:jc w:val="both"/>
        <w:rPr>
          <w:rFonts w:asciiTheme="minorHAnsi" w:eastAsiaTheme="minorEastAsia" w:hAnsiTheme="minorHAnsi" w:cs="Arial"/>
          <w:sz w:val="24"/>
          <w:szCs w:val="24"/>
          <w:lang w:eastAsia="en-GB"/>
        </w:rPr>
      </w:pPr>
    </w:p>
    <w:p w14:paraId="67AECF89" w14:textId="77777777" w:rsidR="002B6263" w:rsidRDefault="00B927E6" w:rsidP="00B927E6">
      <w:pPr>
        <w:widowControl w:val="0"/>
        <w:autoSpaceDE w:val="0"/>
        <w:autoSpaceDN w:val="0"/>
        <w:adjustRightInd w:val="0"/>
        <w:jc w:val="both"/>
        <w:rPr>
          <w:rFonts w:asciiTheme="minorHAnsi" w:hAnsiTheme="minorHAnsi" w:cs="Arial"/>
          <w:bCs/>
          <w:iCs/>
          <w:sz w:val="24"/>
          <w:szCs w:val="24"/>
          <w:lang w:val="en-US" w:eastAsia="en-GB"/>
        </w:rPr>
      </w:pPr>
      <w:r w:rsidRPr="00B927E6">
        <w:rPr>
          <w:rFonts w:asciiTheme="minorHAnsi" w:hAnsiTheme="minorHAnsi" w:cs="Arial"/>
          <w:bCs/>
          <w:iCs/>
          <w:sz w:val="24"/>
          <w:szCs w:val="24"/>
          <w:lang w:val="en-US" w:eastAsia="en-GB"/>
        </w:rPr>
        <w:t xml:space="preserve">The school will use the graduated approach as advised in the Code of Practice 0-25 Years – ‘Assess, Plan, Do, Review’. This process is initiated, facilitated and overseen by the SENCo, whilst the class teacher is responsible for carrying out the process of assessing, planning, doing and reviewing. Where external agencies are involved, the SENCo will be responsible for liaising with those agencies. The SENCo will also provide advice and guidance throughout the process. </w:t>
      </w:r>
    </w:p>
    <w:p w14:paraId="385CA5FE" w14:textId="77777777" w:rsidR="00B927E6" w:rsidRPr="00B927E6" w:rsidRDefault="00B927E6" w:rsidP="00B927E6">
      <w:pPr>
        <w:widowControl w:val="0"/>
        <w:autoSpaceDE w:val="0"/>
        <w:autoSpaceDN w:val="0"/>
        <w:adjustRightInd w:val="0"/>
        <w:jc w:val="both"/>
        <w:rPr>
          <w:rFonts w:asciiTheme="minorHAnsi" w:hAnsiTheme="minorHAnsi" w:cs="Arial"/>
          <w:bCs/>
          <w:iCs/>
          <w:sz w:val="24"/>
          <w:szCs w:val="24"/>
          <w:lang w:val="en-US" w:eastAsia="en-GB"/>
        </w:rPr>
      </w:pPr>
      <w:r w:rsidRPr="00B927E6">
        <w:rPr>
          <w:rFonts w:asciiTheme="minorHAnsi" w:hAnsiTheme="minorHAnsi" w:cs="Arial"/>
          <w:bCs/>
          <w:iCs/>
          <w:sz w:val="24"/>
          <w:szCs w:val="24"/>
          <w:lang w:val="en-US" w:eastAsia="en-GB"/>
        </w:rPr>
        <w:t>The SENCo will update all records of provision and impact of that provision. The teacher will maintain the Pupil Passports and keep them updated.</w:t>
      </w:r>
    </w:p>
    <w:p w14:paraId="5558D857" w14:textId="77777777" w:rsidR="00B927E6" w:rsidRPr="00B927E6" w:rsidRDefault="00B927E6" w:rsidP="00B927E6">
      <w:pPr>
        <w:widowControl w:val="0"/>
        <w:autoSpaceDE w:val="0"/>
        <w:autoSpaceDN w:val="0"/>
        <w:adjustRightInd w:val="0"/>
        <w:jc w:val="both"/>
        <w:rPr>
          <w:rFonts w:asciiTheme="minorHAnsi" w:hAnsiTheme="minorHAnsi" w:cs="Arial"/>
          <w:bCs/>
          <w:iCs/>
          <w:sz w:val="24"/>
          <w:szCs w:val="24"/>
          <w:lang w:val="en-US" w:eastAsia="en-GB"/>
        </w:rPr>
      </w:pPr>
    </w:p>
    <w:p w14:paraId="4C705DFE" w14:textId="77777777" w:rsidR="00B927E6" w:rsidRPr="00B927E6" w:rsidRDefault="00B927E6" w:rsidP="00B927E6">
      <w:pPr>
        <w:widowControl w:val="0"/>
        <w:autoSpaceDE w:val="0"/>
        <w:autoSpaceDN w:val="0"/>
        <w:adjustRightInd w:val="0"/>
        <w:jc w:val="both"/>
        <w:rPr>
          <w:rFonts w:asciiTheme="minorHAnsi" w:eastAsiaTheme="minorHAnsi" w:hAnsiTheme="minorHAnsi" w:cs="Arial"/>
          <w:sz w:val="24"/>
          <w:szCs w:val="24"/>
          <w:lang w:eastAsia="en-GB"/>
        </w:rPr>
      </w:pPr>
      <w:r w:rsidRPr="00B927E6">
        <w:rPr>
          <w:rFonts w:asciiTheme="minorHAnsi" w:hAnsiTheme="minorHAnsi" w:cs="Arial"/>
          <w:b/>
          <w:bCs/>
          <w:iCs/>
          <w:sz w:val="24"/>
          <w:szCs w:val="24"/>
          <w:lang w:val="en-US" w:eastAsia="en-GB"/>
        </w:rPr>
        <w:t>ASSESS</w:t>
      </w:r>
      <w:r w:rsidRPr="00B927E6">
        <w:rPr>
          <w:rFonts w:asciiTheme="minorHAnsi" w:hAnsiTheme="minorHAnsi" w:cs="Arial"/>
          <w:bCs/>
          <w:iCs/>
          <w:sz w:val="24"/>
          <w:szCs w:val="24"/>
          <w:lang w:val="en-US" w:eastAsia="en-GB"/>
        </w:rPr>
        <w:t xml:space="preserve"> - T</w:t>
      </w:r>
      <w:r w:rsidRPr="00B927E6">
        <w:rPr>
          <w:rFonts w:asciiTheme="minorHAnsi" w:hAnsiTheme="minorHAnsi" w:cs="Arial"/>
          <w:sz w:val="24"/>
          <w:szCs w:val="24"/>
          <w:lang w:val="en-US" w:eastAsia="en-GB"/>
        </w:rPr>
        <w:t xml:space="preserve">he teacher and SENCo will consider all of the information gathered from within the school about the pupil’s progress, alongside national data and expectations of progress. This will include formative assessment, using effective tools and early assessment materials. </w:t>
      </w:r>
      <w:r w:rsidRPr="00B927E6">
        <w:rPr>
          <w:rFonts w:asciiTheme="minorHAnsi" w:eastAsiaTheme="minorHAnsi" w:hAnsiTheme="minorHAnsi" w:cs="Arial"/>
          <w:sz w:val="24"/>
          <w:szCs w:val="24"/>
          <w:lang w:eastAsia="en-GB"/>
        </w:rPr>
        <w:t>From this, w</w:t>
      </w:r>
      <w:r w:rsidRPr="00B927E6">
        <w:rPr>
          <w:rFonts w:asciiTheme="minorHAnsi" w:hAnsiTheme="minorHAnsi" w:cs="Arial"/>
          <w:bCs/>
          <w:iCs/>
          <w:sz w:val="24"/>
          <w:szCs w:val="24"/>
          <w:lang w:val="en-US" w:eastAsia="en-GB"/>
        </w:rPr>
        <w:t>e identify the child’s current attainment, achievements and learning profile. This may involve taking advice from the SENCo, external specialists and may include the use of diagnostic and other assessments</w:t>
      </w:r>
      <w:r w:rsidR="003A6A02">
        <w:rPr>
          <w:rFonts w:asciiTheme="minorHAnsi" w:hAnsiTheme="minorHAnsi" w:cs="Arial"/>
          <w:bCs/>
          <w:iCs/>
          <w:sz w:val="24"/>
          <w:szCs w:val="24"/>
          <w:lang w:val="en-US" w:eastAsia="en-GB"/>
        </w:rPr>
        <w:t>,</w:t>
      </w:r>
      <w:r w:rsidRPr="00B927E6">
        <w:rPr>
          <w:rFonts w:asciiTheme="minorHAnsi" w:hAnsiTheme="minorHAnsi" w:cs="Arial"/>
          <w:bCs/>
          <w:iCs/>
          <w:sz w:val="24"/>
          <w:szCs w:val="24"/>
          <w:lang w:val="en-US" w:eastAsia="en-GB"/>
        </w:rPr>
        <w:t xml:space="preserve"> to determine the exact areas of need and strategies recommended. Where external specialists are involved directly with the pupil, parental consent will be sought first. Information may also be gathered using communication with the pupil to discover what is important to them and how best we can support them.</w:t>
      </w:r>
    </w:p>
    <w:p w14:paraId="0DD2B1B1" w14:textId="77777777" w:rsidR="00B927E6" w:rsidRPr="00B927E6" w:rsidRDefault="00B927E6" w:rsidP="00B927E6">
      <w:pPr>
        <w:widowControl w:val="0"/>
        <w:autoSpaceDE w:val="0"/>
        <w:autoSpaceDN w:val="0"/>
        <w:adjustRightInd w:val="0"/>
        <w:jc w:val="both"/>
        <w:rPr>
          <w:rFonts w:asciiTheme="minorHAnsi" w:hAnsiTheme="minorHAnsi" w:cs="Arial"/>
          <w:sz w:val="24"/>
          <w:szCs w:val="24"/>
          <w:lang w:val="en-US" w:eastAsia="en-GB"/>
        </w:rPr>
      </w:pPr>
      <w:r w:rsidRPr="00B927E6">
        <w:rPr>
          <w:rFonts w:asciiTheme="minorHAnsi" w:hAnsiTheme="minorHAnsi" w:cs="Arial"/>
          <w:b/>
          <w:bCs/>
          <w:iCs/>
          <w:sz w:val="24"/>
          <w:szCs w:val="24"/>
          <w:lang w:val="en-US" w:eastAsia="en-GB"/>
        </w:rPr>
        <w:t>PLAN</w:t>
      </w:r>
      <w:r w:rsidRPr="00B927E6">
        <w:rPr>
          <w:rFonts w:asciiTheme="minorHAnsi" w:hAnsiTheme="minorHAnsi" w:cs="Arial"/>
          <w:bCs/>
          <w:iCs/>
          <w:sz w:val="24"/>
          <w:szCs w:val="24"/>
          <w:lang w:val="en-US" w:eastAsia="en-GB"/>
        </w:rPr>
        <w:t xml:space="preserve"> – Pupils and parents will be involved in the planning process as much as possible. Communication between pupils, parents and the class teacher are essential to ensure the Pupil Passport is SMART in relation to targets but also meets the specific needs of the child it has been created for. Within the Pupil Passport</w:t>
      </w:r>
      <w:r w:rsidR="003A6A02">
        <w:rPr>
          <w:rFonts w:asciiTheme="minorHAnsi" w:hAnsiTheme="minorHAnsi" w:cs="Arial"/>
          <w:bCs/>
          <w:iCs/>
          <w:sz w:val="24"/>
          <w:szCs w:val="24"/>
          <w:lang w:val="en-US" w:eastAsia="en-GB"/>
        </w:rPr>
        <w:t>,</w:t>
      </w:r>
      <w:r w:rsidRPr="00B927E6">
        <w:rPr>
          <w:rFonts w:asciiTheme="minorHAnsi" w:hAnsiTheme="minorHAnsi" w:cs="Arial"/>
          <w:bCs/>
          <w:iCs/>
          <w:sz w:val="24"/>
          <w:szCs w:val="24"/>
          <w:lang w:val="en-US" w:eastAsia="en-GB"/>
        </w:rPr>
        <w:t xml:space="preserve"> we should be able to ascertain aspirations and outcomes for the child in the short and longer term. Parents and pupils will take away a copy of the plans for the term, which will include the expected outcomes, actions and strategies and provision to be used. A review date will also be set.</w:t>
      </w:r>
    </w:p>
    <w:p w14:paraId="66F793AA" w14:textId="77777777" w:rsidR="00B927E6" w:rsidRPr="00B927E6" w:rsidRDefault="00B927E6" w:rsidP="00B927E6">
      <w:pPr>
        <w:widowControl w:val="0"/>
        <w:autoSpaceDE w:val="0"/>
        <w:autoSpaceDN w:val="0"/>
        <w:adjustRightInd w:val="0"/>
        <w:jc w:val="both"/>
        <w:rPr>
          <w:rFonts w:asciiTheme="minorHAnsi" w:hAnsiTheme="minorHAnsi" w:cs="Arial"/>
          <w:bCs/>
          <w:iCs/>
          <w:sz w:val="24"/>
          <w:szCs w:val="24"/>
          <w:lang w:val="en-US" w:eastAsia="en-GB"/>
        </w:rPr>
      </w:pPr>
      <w:r w:rsidRPr="00B927E6">
        <w:rPr>
          <w:rFonts w:asciiTheme="minorHAnsi" w:hAnsiTheme="minorHAnsi" w:cs="Arial"/>
          <w:b/>
          <w:bCs/>
          <w:iCs/>
          <w:sz w:val="24"/>
          <w:szCs w:val="24"/>
          <w:lang w:val="en-US" w:eastAsia="en-GB"/>
        </w:rPr>
        <w:t>DO</w:t>
      </w:r>
      <w:r w:rsidRPr="00B927E6">
        <w:rPr>
          <w:rFonts w:asciiTheme="minorHAnsi" w:hAnsiTheme="minorHAnsi" w:cs="Arial"/>
          <w:bCs/>
          <w:iCs/>
          <w:sz w:val="24"/>
          <w:szCs w:val="24"/>
          <w:lang w:val="en-US" w:eastAsia="en-GB"/>
        </w:rPr>
        <w:t>- The strategies and interventions agreed in the Pupil Passport will be implemented and progress monitored using the school’s usual assessment systems, plus specific tracking of progress through any interventions. Progress may be measured through assessment scores and/or through qualitative observations.</w:t>
      </w:r>
    </w:p>
    <w:p w14:paraId="42E8BBB9" w14:textId="77777777" w:rsidR="00B927E6" w:rsidRPr="00B927E6" w:rsidRDefault="00B927E6" w:rsidP="00B927E6">
      <w:pPr>
        <w:widowControl w:val="0"/>
        <w:autoSpaceDE w:val="0"/>
        <w:autoSpaceDN w:val="0"/>
        <w:adjustRightInd w:val="0"/>
        <w:jc w:val="both"/>
        <w:rPr>
          <w:rFonts w:asciiTheme="minorHAnsi" w:hAnsiTheme="minorHAnsi" w:cs="Arial"/>
          <w:bCs/>
          <w:iCs/>
          <w:sz w:val="24"/>
          <w:szCs w:val="24"/>
          <w:lang w:val="en-US" w:eastAsia="en-GB"/>
        </w:rPr>
      </w:pPr>
      <w:r w:rsidRPr="00B927E6">
        <w:rPr>
          <w:rFonts w:asciiTheme="minorHAnsi" w:hAnsiTheme="minorHAnsi" w:cs="Arial"/>
          <w:b/>
          <w:bCs/>
          <w:iCs/>
          <w:sz w:val="24"/>
          <w:szCs w:val="24"/>
          <w:lang w:val="en-US" w:eastAsia="en-GB"/>
        </w:rPr>
        <w:t>REVIEW</w:t>
      </w:r>
      <w:r w:rsidRPr="00B927E6">
        <w:rPr>
          <w:rFonts w:asciiTheme="minorHAnsi" w:hAnsiTheme="minorHAnsi" w:cs="Arial"/>
          <w:bCs/>
          <w:iCs/>
          <w:sz w:val="24"/>
          <w:szCs w:val="24"/>
          <w:lang w:val="en-US" w:eastAsia="en-GB"/>
        </w:rPr>
        <w:t>- The progress of the pupil will be reviewed at the end of the specified period of intervention. This review will form the basis of further assessment and pla</w:t>
      </w:r>
      <w:r w:rsidR="000E05BD">
        <w:rPr>
          <w:rFonts w:asciiTheme="minorHAnsi" w:hAnsiTheme="minorHAnsi" w:cs="Arial"/>
          <w:bCs/>
          <w:iCs/>
          <w:sz w:val="24"/>
          <w:szCs w:val="24"/>
          <w:lang w:val="en-US" w:eastAsia="en-GB"/>
        </w:rPr>
        <w:t xml:space="preserve">nning. </w:t>
      </w:r>
    </w:p>
    <w:p w14:paraId="75766F50" w14:textId="77777777" w:rsidR="00B927E6" w:rsidRPr="00B927E6" w:rsidRDefault="00B927E6" w:rsidP="00B927E6">
      <w:pPr>
        <w:tabs>
          <w:tab w:val="num" w:pos="1128"/>
        </w:tabs>
        <w:spacing w:after="200" w:line="276" w:lineRule="auto"/>
        <w:jc w:val="both"/>
        <w:rPr>
          <w:rFonts w:asciiTheme="minorHAnsi" w:eastAsiaTheme="minorHAnsi" w:hAnsiTheme="minorHAnsi" w:cs="Arial"/>
          <w:sz w:val="24"/>
          <w:szCs w:val="24"/>
        </w:rPr>
      </w:pPr>
    </w:p>
    <w:p w14:paraId="5B99385C" w14:textId="77777777" w:rsidR="00B927E6" w:rsidRPr="00B927E6" w:rsidRDefault="00B927E6" w:rsidP="00B927E6">
      <w:pPr>
        <w:tabs>
          <w:tab w:val="num" w:pos="1128"/>
        </w:tabs>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 xml:space="preserve">The school’s Local Offer can be found on the school website </w:t>
      </w:r>
      <w:hyperlink r:id="rId14" w:history="1">
        <w:r w:rsidRPr="00B927E6">
          <w:rPr>
            <w:rFonts w:asciiTheme="minorHAnsi" w:eastAsiaTheme="minorHAnsi" w:hAnsiTheme="minorHAnsi" w:cs="Arial"/>
            <w:sz w:val="24"/>
            <w:szCs w:val="24"/>
            <w:u w:val="single"/>
          </w:rPr>
          <w:t>www.stmaryslangho.co.uk</w:t>
        </w:r>
      </w:hyperlink>
      <w:r w:rsidRPr="00B927E6">
        <w:rPr>
          <w:rFonts w:asciiTheme="minorHAnsi" w:eastAsiaTheme="minorHAnsi" w:hAnsiTheme="minorHAnsi" w:cs="Arial"/>
          <w:sz w:val="24"/>
          <w:szCs w:val="24"/>
        </w:rPr>
        <w:t xml:space="preserve">. </w:t>
      </w:r>
    </w:p>
    <w:p w14:paraId="20141BA2" w14:textId="77777777" w:rsidR="00B927E6" w:rsidRPr="00B927E6" w:rsidRDefault="00B927E6" w:rsidP="00B927E6">
      <w:pPr>
        <w:tabs>
          <w:tab w:val="num" w:pos="1128"/>
        </w:tabs>
        <w:spacing w:after="200" w:line="276" w:lineRule="auto"/>
        <w:jc w:val="both"/>
        <w:rPr>
          <w:rFonts w:asciiTheme="minorHAnsi" w:eastAsiaTheme="minorHAnsi" w:hAnsiTheme="minorHAnsi" w:cs="Arial"/>
          <w:b/>
          <w:sz w:val="24"/>
          <w:szCs w:val="24"/>
          <w:highlight w:val="yellow"/>
          <w:u w:val="single"/>
        </w:rPr>
      </w:pPr>
      <w:r w:rsidRPr="00B927E6">
        <w:rPr>
          <w:rFonts w:asciiTheme="minorHAnsi" w:eastAsiaTheme="minorHAnsi" w:hAnsiTheme="minorHAnsi" w:cs="Arial"/>
          <w:sz w:val="24"/>
          <w:szCs w:val="24"/>
        </w:rPr>
        <w:t>This indicates the type of provision the school currently offers to pupils with SEN and disability. It is reviewed annually. The level and type of provision decided on for individual pupils is that which is required to meet the planned outcomes. The SENCo records the cost of provision made through provision mapping.</w:t>
      </w:r>
    </w:p>
    <w:p w14:paraId="3E74D325" w14:textId="77777777" w:rsidR="00B927E6" w:rsidRPr="00E83222" w:rsidRDefault="00E83222" w:rsidP="00B927E6">
      <w:pPr>
        <w:keepNext/>
        <w:keepLines/>
        <w:spacing w:before="240" w:line="276" w:lineRule="auto"/>
        <w:jc w:val="both"/>
        <w:outlineLvl w:val="0"/>
        <w:rPr>
          <w:rFonts w:asciiTheme="minorHAnsi" w:eastAsiaTheme="majorEastAsia" w:hAnsiTheme="minorHAnsi" w:cs="Arial"/>
          <w:sz w:val="24"/>
          <w:szCs w:val="24"/>
          <w:u w:val="single"/>
          <w:lang w:eastAsia="en-GB"/>
        </w:rPr>
      </w:pPr>
      <w:r>
        <w:rPr>
          <w:rFonts w:asciiTheme="minorHAnsi" w:eastAsiaTheme="majorEastAsia" w:hAnsiTheme="minorHAnsi" w:cs="Arial"/>
          <w:sz w:val="24"/>
          <w:szCs w:val="24"/>
          <w:u w:val="single"/>
          <w:lang w:eastAsia="en-GB"/>
        </w:rPr>
        <w:t>Statutory Assessment of SEN:</w:t>
      </w:r>
    </w:p>
    <w:p w14:paraId="22D4FC3F" w14:textId="77777777" w:rsidR="00B927E6" w:rsidRPr="00B927E6"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 xml:space="preserve">If the school is unable to meet with all of the agreed provision from its existing resources, finance and staffing expertise; and the outcomes for the child are not improving despite SEN Support, then the school may request a statutory assessment from the Local Authority, which may lead to an Education, Health and Care Plan.  </w:t>
      </w:r>
    </w:p>
    <w:p w14:paraId="5FDDD381" w14:textId="77777777" w:rsidR="00B927E6" w:rsidRPr="00B927E6"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 xml:space="preserve">The school will provide the evidence about the child’s progress over time, documentation in relation to the child’s SEN Support and any action taken to deal with their needs, including any resources or special arrangements in place.  </w:t>
      </w:r>
    </w:p>
    <w:p w14:paraId="5C07D4CD" w14:textId="77777777" w:rsidR="00B927E6" w:rsidRPr="00B927E6"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This information may include:</w:t>
      </w:r>
    </w:p>
    <w:p w14:paraId="337BAD9E" w14:textId="77777777" w:rsidR="00B927E6" w:rsidRPr="00B927E6" w:rsidRDefault="00B927E6" w:rsidP="00B927E6">
      <w:pPr>
        <w:numPr>
          <w:ilvl w:val="0"/>
          <w:numId w:val="5"/>
        </w:numPr>
        <w:tabs>
          <w:tab w:val="num" w:pos="1134"/>
        </w:tabs>
        <w:spacing w:after="200" w:line="276" w:lineRule="auto"/>
        <w:ind w:left="708" w:hanging="425"/>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the child’s individual plans or pupil passport</w:t>
      </w:r>
    </w:p>
    <w:p w14:paraId="2AC04484" w14:textId="77777777" w:rsidR="00B927E6" w:rsidRPr="00B927E6" w:rsidRDefault="00B927E6" w:rsidP="00B927E6">
      <w:pPr>
        <w:numPr>
          <w:ilvl w:val="0"/>
          <w:numId w:val="5"/>
        </w:numPr>
        <w:tabs>
          <w:tab w:val="num" w:pos="1134"/>
        </w:tabs>
        <w:spacing w:after="200" w:line="276" w:lineRule="auto"/>
        <w:ind w:left="708" w:hanging="425"/>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records of reviews with pupils and parents, and their outcomes</w:t>
      </w:r>
    </w:p>
    <w:p w14:paraId="2D1145AF" w14:textId="77777777" w:rsidR="00B927E6" w:rsidRPr="00B927E6" w:rsidRDefault="00B927E6" w:rsidP="00B927E6">
      <w:pPr>
        <w:numPr>
          <w:ilvl w:val="0"/>
          <w:numId w:val="5"/>
        </w:numPr>
        <w:tabs>
          <w:tab w:val="num" w:pos="1134"/>
        </w:tabs>
        <w:spacing w:after="200" w:line="276" w:lineRule="auto"/>
        <w:ind w:left="708" w:hanging="425"/>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Common Assessment Framework (if applicable)</w:t>
      </w:r>
    </w:p>
    <w:p w14:paraId="0AAB1A3A" w14:textId="77777777" w:rsidR="00B927E6" w:rsidRPr="00B927E6" w:rsidRDefault="00B927E6" w:rsidP="00B927E6">
      <w:pPr>
        <w:numPr>
          <w:ilvl w:val="0"/>
          <w:numId w:val="5"/>
        </w:numPr>
        <w:tabs>
          <w:tab w:val="num" w:pos="1134"/>
        </w:tabs>
        <w:spacing w:after="200" w:line="276" w:lineRule="auto"/>
        <w:ind w:left="708" w:hanging="425"/>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medical information where relevant</w:t>
      </w:r>
    </w:p>
    <w:p w14:paraId="6119D9C4" w14:textId="77777777" w:rsidR="00B927E6" w:rsidRPr="00B927E6" w:rsidRDefault="00B927E6" w:rsidP="00B927E6">
      <w:pPr>
        <w:numPr>
          <w:ilvl w:val="0"/>
          <w:numId w:val="5"/>
        </w:numPr>
        <w:tabs>
          <w:tab w:val="num" w:pos="1134"/>
        </w:tabs>
        <w:spacing w:after="200" w:line="276" w:lineRule="auto"/>
        <w:ind w:left="708" w:hanging="425"/>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National Curriculum attainment, and wider learning profile</w:t>
      </w:r>
    </w:p>
    <w:p w14:paraId="37C424F9" w14:textId="77777777" w:rsidR="00B927E6" w:rsidRPr="00B927E6" w:rsidRDefault="00B927E6" w:rsidP="00B927E6">
      <w:pPr>
        <w:numPr>
          <w:ilvl w:val="0"/>
          <w:numId w:val="5"/>
        </w:numPr>
        <w:tabs>
          <w:tab w:val="num" w:pos="1134"/>
        </w:tabs>
        <w:spacing w:after="200" w:line="276" w:lineRule="auto"/>
        <w:ind w:left="708" w:hanging="425"/>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lastRenderedPageBreak/>
        <w:t>educational and other assessments, e.g. Educational Psychologist</w:t>
      </w:r>
    </w:p>
    <w:p w14:paraId="7ACB2617" w14:textId="77777777" w:rsidR="00B927E6" w:rsidRPr="00B927E6" w:rsidRDefault="00B927E6" w:rsidP="00B927E6">
      <w:pPr>
        <w:numPr>
          <w:ilvl w:val="0"/>
          <w:numId w:val="5"/>
        </w:numPr>
        <w:tabs>
          <w:tab w:val="num" w:pos="1134"/>
        </w:tabs>
        <w:spacing w:after="200" w:line="276" w:lineRule="auto"/>
        <w:ind w:left="708" w:hanging="425"/>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views of the parent and the child</w:t>
      </w:r>
    </w:p>
    <w:p w14:paraId="5E81450D" w14:textId="77777777" w:rsidR="00B927E6" w:rsidRPr="00B927E6" w:rsidRDefault="00B927E6" w:rsidP="00B927E6">
      <w:pPr>
        <w:numPr>
          <w:ilvl w:val="0"/>
          <w:numId w:val="5"/>
        </w:numPr>
        <w:tabs>
          <w:tab w:val="num" w:pos="1134"/>
        </w:tabs>
        <w:spacing w:after="200" w:line="276" w:lineRule="auto"/>
        <w:ind w:left="708" w:hanging="425"/>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involvement of outside agencies</w:t>
      </w:r>
    </w:p>
    <w:p w14:paraId="2042F7F0" w14:textId="77777777" w:rsidR="00B927E6" w:rsidRPr="00B927E6" w:rsidRDefault="00B927E6" w:rsidP="00B927E6">
      <w:pPr>
        <w:spacing w:after="200" w:line="276" w:lineRule="auto"/>
        <w:jc w:val="both"/>
        <w:rPr>
          <w:rFonts w:asciiTheme="minorHAnsi" w:eastAsiaTheme="minorHAnsi" w:hAnsiTheme="minorHAnsi" w:cs="Arial"/>
          <w:sz w:val="24"/>
          <w:szCs w:val="24"/>
        </w:rPr>
      </w:pPr>
    </w:p>
    <w:p w14:paraId="442E8176" w14:textId="77777777" w:rsidR="00B927E6" w:rsidRPr="00B927E6"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If the Local Authority (LA) agrees to a Statutory Assessment, it must assess the education, health and care needs of that child. The LA must request advice and information on the child and the provision that must be put in place to meet those needs from:</w:t>
      </w:r>
    </w:p>
    <w:p w14:paraId="47296C73" w14:textId="77777777" w:rsidR="00B927E6" w:rsidRPr="00B927E6" w:rsidRDefault="00B927E6" w:rsidP="00B927E6">
      <w:pPr>
        <w:numPr>
          <w:ilvl w:val="0"/>
          <w:numId w:val="6"/>
        </w:numPr>
        <w:spacing w:after="200" w:line="276" w:lineRule="auto"/>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parents/ carers and/ or child</w:t>
      </w:r>
    </w:p>
    <w:p w14:paraId="1B3256CA" w14:textId="77777777" w:rsidR="00B927E6" w:rsidRPr="00B927E6" w:rsidRDefault="00B927E6" w:rsidP="00B927E6">
      <w:pPr>
        <w:numPr>
          <w:ilvl w:val="0"/>
          <w:numId w:val="6"/>
        </w:numPr>
        <w:spacing w:after="200" w:line="276" w:lineRule="auto"/>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the school</w:t>
      </w:r>
    </w:p>
    <w:p w14:paraId="75384325" w14:textId="77777777" w:rsidR="00B927E6" w:rsidRPr="00B927E6" w:rsidRDefault="00B927E6" w:rsidP="00B927E6">
      <w:pPr>
        <w:numPr>
          <w:ilvl w:val="0"/>
          <w:numId w:val="6"/>
        </w:numPr>
        <w:spacing w:after="200" w:line="276" w:lineRule="auto"/>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an educational psychologist</w:t>
      </w:r>
    </w:p>
    <w:p w14:paraId="0A74D263" w14:textId="77777777" w:rsidR="00B927E6" w:rsidRPr="00B927E6" w:rsidRDefault="00B927E6" w:rsidP="00B927E6">
      <w:pPr>
        <w:numPr>
          <w:ilvl w:val="0"/>
          <w:numId w:val="6"/>
        </w:numPr>
        <w:spacing w:after="200" w:line="276" w:lineRule="auto"/>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health</w:t>
      </w:r>
    </w:p>
    <w:p w14:paraId="3EB7E1D4" w14:textId="77777777" w:rsidR="00B927E6" w:rsidRPr="00B927E6" w:rsidRDefault="00B927E6" w:rsidP="00B927E6">
      <w:pPr>
        <w:numPr>
          <w:ilvl w:val="0"/>
          <w:numId w:val="6"/>
        </w:numPr>
        <w:spacing w:after="200" w:line="276" w:lineRule="auto"/>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social care</w:t>
      </w:r>
    </w:p>
    <w:p w14:paraId="2F5F4EE5" w14:textId="77777777" w:rsidR="00B927E6" w:rsidRPr="00B927E6" w:rsidRDefault="00B927E6" w:rsidP="00B927E6">
      <w:pPr>
        <w:numPr>
          <w:ilvl w:val="0"/>
          <w:numId w:val="6"/>
        </w:numPr>
        <w:spacing w:after="200" w:line="276" w:lineRule="auto"/>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anyone else that parents/ carers request</w:t>
      </w:r>
    </w:p>
    <w:p w14:paraId="7662689A" w14:textId="77777777" w:rsidR="00B927E6" w:rsidRDefault="00B927E6" w:rsidP="00B927E6">
      <w:pPr>
        <w:numPr>
          <w:ilvl w:val="0"/>
          <w:numId w:val="6"/>
        </w:numPr>
        <w:spacing w:after="200" w:line="276" w:lineRule="auto"/>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a specialist teacher for the visually impaired or hearing impaired, if appropriate</w:t>
      </w:r>
      <w:r w:rsidR="004F2BF8">
        <w:rPr>
          <w:rFonts w:asciiTheme="minorHAnsi" w:eastAsiaTheme="minorEastAsia" w:hAnsiTheme="minorHAnsi" w:cs="Arial"/>
          <w:sz w:val="24"/>
          <w:szCs w:val="24"/>
          <w:lang w:eastAsia="en-GB"/>
        </w:rPr>
        <w:t>.</w:t>
      </w:r>
    </w:p>
    <w:p w14:paraId="3853CBBD" w14:textId="77777777" w:rsidR="004F2BF8" w:rsidRPr="00B927E6" w:rsidRDefault="004F2BF8" w:rsidP="004F2BF8">
      <w:pPr>
        <w:spacing w:after="200" w:line="276" w:lineRule="auto"/>
        <w:ind w:left="720"/>
        <w:contextualSpacing/>
        <w:jc w:val="both"/>
        <w:rPr>
          <w:rFonts w:asciiTheme="minorHAnsi" w:eastAsiaTheme="minorEastAsia" w:hAnsiTheme="minorHAnsi" w:cs="Arial"/>
          <w:sz w:val="24"/>
          <w:szCs w:val="24"/>
          <w:lang w:eastAsia="en-GB"/>
        </w:rPr>
      </w:pPr>
    </w:p>
    <w:p w14:paraId="01BBEBCE" w14:textId="77777777" w:rsidR="00B927E6" w:rsidRPr="00B927E6"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 xml:space="preserve">From this information, it must then be decided whether or not to issue an Education, Health and Care Plan (EHCP). Further information can be found on the LA website </w:t>
      </w:r>
      <w:hyperlink r:id="rId15" w:history="1">
        <w:r w:rsidRPr="00B927E6">
          <w:rPr>
            <w:rFonts w:asciiTheme="minorHAnsi" w:eastAsiaTheme="minorHAnsi" w:hAnsiTheme="minorHAnsi" w:cs="Arial"/>
            <w:sz w:val="24"/>
            <w:szCs w:val="24"/>
            <w:u w:val="single"/>
          </w:rPr>
          <w:t>www.lancashire.gov.uk/SEND</w:t>
        </w:r>
      </w:hyperlink>
    </w:p>
    <w:p w14:paraId="2151DEA8" w14:textId="77777777" w:rsidR="00B927E6" w:rsidRPr="00B927E6"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highlight w:val="yellow"/>
        </w:rPr>
        <w:t xml:space="preserve"> </w:t>
      </w:r>
    </w:p>
    <w:p w14:paraId="5CD79BF0" w14:textId="77777777" w:rsidR="00B927E6" w:rsidRPr="00E83222" w:rsidRDefault="00B927E6" w:rsidP="00B927E6">
      <w:pPr>
        <w:keepNext/>
        <w:keepLines/>
        <w:spacing w:before="240" w:line="276" w:lineRule="auto"/>
        <w:jc w:val="both"/>
        <w:outlineLvl w:val="0"/>
        <w:rPr>
          <w:rFonts w:asciiTheme="minorHAnsi" w:eastAsiaTheme="majorEastAsia" w:hAnsiTheme="minorHAnsi" w:cs="Arial"/>
          <w:sz w:val="24"/>
          <w:szCs w:val="24"/>
          <w:u w:val="single"/>
          <w:lang w:eastAsia="en-GB"/>
        </w:rPr>
      </w:pPr>
      <w:r w:rsidRPr="00E83222">
        <w:rPr>
          <w:rFonts w:asciiTheme="minorHAnsi" w:eastAsiaTheme="majorEastAsia" w:hAnsiTheme="minorHAnsi" w:cs="Arial"/>
          <w:sz w:val="24"/>
          <w:szCs w:val="24"/>
          <w:u w:val="single"/>
          <w:lang w:eastAsia="en-GB"/>
        </w:rPr>
        <w:t>Annual Review of the EHC Plan</w:t>
      </w:r>
      <w:r w:rsidR="00E83222">
        <w:rPr>
          <w:rFonts w:asciiTheme="minorHAnsi" w:eastAsiaTheme="majorEastAsia" w:hAnsiTheme="minorHAnsi" w:cs="Arial"/>
          <w:sz w:val="24"/>
          <w:szCs w:val="24"/>
          <w:u w:val="single"/>
          <w:lang w:eastAsia="en-GB"/>
        </w:rPr>
        <w:t>:</w:t>
      </w:r>
    </w:p>
    <w:p w14:paraId="56862CEA" w14:textId="77777777" w:rsidR="00B927E6" w:rsidRPr="00B927E6"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All EHCP</w:t>
      </w:r>
      <w:r w:rsidR="00AA5475">
        <w:rPr>
          <w:rFonts w:asciiTheme="minorHAnsi" w:eastAsiaTheme="minorHAnsi" w:hAnsiTheme="minorHAnsi" w:cs="Arial"/>
          <w:sz w:val="24"/>
          <w:szCs w:val="24"/>
        </w:rPr>
        <w:t>’</w:t>
      </w:r>
      <w:r w:rsidRPr="00B927E6">
        <w:rPr>
          <w:rFonts w:asciiTheme="minorHAnsi" w:eastAsiaTheme="minorHAnsi" w:hAnsiTheme="minorHAnsi" w:cs="Arial"/>
          <w:sz w:val="24"/>
          <w:szCs w:val="24"/>
        </w:rPr>
        <w:t>s must be reviewed at least annually.  The SENCo initiates the process of inviting relevant people to the meeting. This will include pupils, parents and others close to the child who pupils and parents would like to attend. Relevant professionals from within school and outside agencies will also be invited, as will a representative from the LA. The review will be person (child)-centred, looking at:</w:t>
      </w:r>
    </w:p>
    <w:p w14:paraId="7475E7F8" w14:textId="77777777" w:rsidR="00B927E6" w:rsidRPr="00B927E6" w:rsidRDefault="00B927E6" w:rsidP="00B927E6">
      <w:pPr>
        <w:numPr>
          <w:ilvl w:val="0"/>
          <w:numId w:val="7"/>
        </w:numPr>
        <w:spacing w:after="200" w:line="276" w:lineRule="auto"/>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progress on actions towards agreed outcomes</w:t>
      </w:r>
    </w:p>
    <w:p w14:paraId="6A510290" w14:textId="77777777" w:rsidR="00B927E6" w:rsidRPr="00B927E6" w:rsidRDefault="00B927E6" w:rsidP="00B927E6">
      <w:pPr>
        <w:numPr>
          <w:ilvl w:val="0"/>
          <w:numId w:val="7"/>
        </w:numPr>
        <w:spacing w:after="200" w:line="276" w:lineRule="auto"/>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what we appreciate and admire about the child</w:t>
      </w:r>
    </w:p>
    <w:p w14:paraId="40DC36B0" w14:textId="77777777" w:rsidR="00B927E6" w:rsidRPr="00B927E6" w:rsidRDefault="00B927E6" w:rsidP="00B927E6">
      <w:pPr>
        <w:numPr>
          <w:ilvl w:val="0"/>
          <w:numId w:val="7"/>
        </w:numPr>
        <w:spacing w:after="200" w:line="276" w:lineRule="auto"/>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what is important to the child now</w:t>
      </w:r>
    </w:p>
    <w:p w14:paraId="5B2AD8C0" w14:textId="77777777" w:rsidR="00B927E6" w:rsidRPr="00B927E6" w:rsidRDefault="00B927E6" w:rsidP="00B927E6">
      <w:pPr>
        <w:numPr>
          <w:ilvl w:val="0"/>
          <w:numId w:val="7"/>
        </w:numPr>
        <w:spacing w:after="200" w:line="276" w:lineRule="auto"/>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what is important to the child in the future</w:t>
      </w:r>
    </w:p>
    <w:p w14:paraId="15CA1D49" w14:textId="77777777" w:rsidR="00B927E6" w:rsidRPr="00B927E6" w:rsidRDefault="00B927E6" w:rsidP="00B927E6">
      <w:pPr>
        <w:numPr>
          <w:ilvl w:val="0"/>
          <w:numId w:val="7"/>
        </w:numPr>
        <w:spacing w:after="200" w:line="276" w:lineRule="auto"/>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how best to support the child</w:t>
      </w:r>
    </w:p>
    <w:p w14:paraId="05D243B4" w14:textId="77777777" w:rsidR="00B927E6" w:rsidRPr="00B927E6" w:rsidRDefault="00B927E6" w:rsidP="00B927E6">
      <w:pPr>
        <w:numPr>
          <w:ilvl w:val="0"/>
          <w:numId w:val="7"/>
        </w:numPr>
        <w:spacing w:after="200" w:line="276" w:lineRule="auto"/>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questions to answer/ issues we are struggling with</w:t>
      </w:r>
    </w:p>
    <w:p w14:paraId="6E7BFD1F" w14:textId="77777777" w:rsidR="00B927E6" w:rsidRPr="00B927E6" w:rsidRDefault="00B927E6" w:rsidP="00B927E6">
      <w:pPr>
        <w:numPr>
          <w:ilvl w:val="0"/>
          <w:numId w:val="7"/>
        </w:numPr>
        <w:spacing w:after="200" w:line="276" w:lineRule="auto"/>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action plan</w:t>
      </w:r>
    </w:p>
    <w:p w14:paraId="25AA78F6" w14:textId="77777777" w:rsidR="00B927E6" w:rsidRPr="00B927E6"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 xml:space="preserve">Any amendments to the EHC Plan will be recorded. The SENCO will record the outcomes of this meeting and the Head Teacher will ensure that it is sent to the LA. </w:t>
      </w:r>
    </w:p>
    <w:p w14:paraId="17EF4206" w14:textId="77777777" w:rsidR="00B927E6" w:rsidRPr="00B927E6" w:rsidRDefault="00B927E6" w:rsidP="00B927E6">
      <w:pPr>
        <w:spacing w:after="200" w:line="276" w:lineRule="auto"/>
        <w:jc w:val="both"/>
        <w:rPr>
          <w:rFonts w:asciiTheme="minorHAnsi" w:eastAsiaTheme="minorHAnsi" w:hAnsiTheme="minorHAnsi" w:cs="Arial"/>
          <w:sz w:val="24"/>
          <w:szCs w:val="24"/>
        </w:rPr>
      </w:pPr>
    </w:p>
    <w:p w14:paraId="50C48CB0" w14:textId="77777777" w:rsidR="00B927E6" w:rsidRPr="00B927E6" w:rsidRDefault="00B927E6" w:rsidP="00B927E6">
      <w:pPr>
        <w:keepNext/>
        <w:keepLines/>
        <w:spacing w:before="240" w:line="276" w:lineRule="auto"/>
        <w:jc w:val="both"/>
        <w:outlineLvl w:val="0"/>
        <w:rPr>
          <w:rFonts w:asciiTheme="minorHAnsi" w:eastAsiaTheme="majorEastAsia" w:hAnsiTheme="minorHAnsi" w:cs="Arial"/>
          <w:sz w:val="24"/>
          <w:szCs w:val="24"/>
          <w:lang w:eastAsia="en-GB"/>
        </w:rPr>
      </w:pPr>
      <w:r w:rsidRPr="00B927E6">
        <w:rPr>
          <w:rFonts w:asciiTheme="minorHAnsi" w:eastAsiaTheme="majorEastAsia" w:hAnsiTheme="minorHAnsi" w:cs="Arial"/>
          <w:sz w:val="24"/>
          <w:szCs w:val="24"/>
          <w:lang w:eastAsia="en-GB"/>
        </w:rPr>
        <w:t>Criteria for exiting Special Educational Provision</w:t>
      </w:r>
    </w:p>
    <w:p w14:paraId="1F5611BC" w14:textId="77777777" w:rsidR="00B927E6" w:rsidRPr="00B927E6" w:rsidRDefault="00B927E6" w:rsidP="00B927E6">
      <w:pPr>
        <w:spacing w:after="200"/>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 xml:space="preserve">A child may no longer require SEP, where they </w:t>
      </w:r>
    </w:p>
    <w:p w14:paraId="43F30BF3" w14:textId="77777777" w:rsidR="00B927E6" w:rsidRPr="00B927E6" w:rsidRDefault="00B927E6" w:rsidP="00B927E6">
      <w:pPr>
        <w:numPr>
          <w:ilvl w:val="0"/>
          <w:numId w:val="8"/>
        </w:numPr>
        <w:spacing w:after="200" w:line="276" w:lineRule="auto"/>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 xml:space="preserve">make progress significantly quicker than that of their peers </w:t>
      </w:r>
    </w:p>
    <w:p w14:paraId="5E1E3B06" w14:textId="77777777" w:rsidR="00B927E6" w:rsidRPr="00B927E6" w:rsidRDefault="00B927E6" w:rsidP="00B927E6">
      <w:pPr>
        <w:numPr>
          <w:ilvl w:val="0"/>
          <w:numId w:val="8"/>
        </w:numPr>
        <w:spacing w:after="200" w:line="276" w:lineRule="auto"/>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 xml:space="preserve">close the attainment gap between them and their peers </w:t>
      </w:r>
    </w:p>
    <w:p w14:paraId="48CB358A" w14:textId="77777777" w:rsidR="00B927E6" w:rsidRPr="00B927E6" w:rsidRDefault="00B927E6" w:rsidP="00B927E6">
      <w:pPr>
        <w:numPr>
          <w:ilvl w:val="0"/>
          <w:numId w:val="8"/>
        </w:numPr>
        <w:spacing w:after="200" w:line="276" w:lineRule="auto"/>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lastRenderedPageBreak/>
        <w:t>make significant progress with wider development or social and emotional needs, such that they no longer require provision that is additional to or different from their peers</w:t>
      </w:r>
    </w:p>
    <w:p w14:paraId="36D1B93D" w14:textId="77777777" w:rsidR="00B927E6" w:rsidRPr="00B927E6" w:rsidRDefault="00B927E6" w:rsidP="00B927E6">
      <w:pPr>
        <w:numPr>
          <w:ilvl w:val="0"/>
          <w:numId w:val="8"/>
        </w:numPr>
        <w:spacing w:after="200" w:line="276" w:lineRule="auto"/>
        <w:contextualSpacing/>
        <w:jc w:val="both"/>
        <w:rPr>
          <w:rFonts w:asciiTheme="minorHAnsi" w:eastAsiaTheme="minorEastAsia" w:hAnsiTheme="minorHAnsi" w:cs="Arial"/>
          <w:sz w:val="24"/>
          <w:szCs w:val="24"/>
          <w:lang w:eastAsia="en-GB"/>
        </w:rPr>
      </w:pPr>
      <w:r w:rsidRPr="00B927E6">
        <w:rPr>
          <w:rFonts w:asciiTheme="minorHAnsi" w:eastAsiaTheme="minorEastAsia" w:hAnsiTheme="minorHAnsi" w:cs="Arial"/>
          <w:sz w:val="24"/>
          <w:szCs w:val="24"/>
          <w:lang w:eastAsia="en-GB"/>
        </w:rPr>
        <w:t>make progress in self-help, social and personal skills, such that they no longer require provision that is additional to or different from their peers</w:t>
      </w:r>
    </w:p>
    <w:p w14:paraId="26BC254A" w14:textId="77777777" w:rsidR="00B927E6" w:rsidRPr="00B927E6" w:rsidRDefault="00B927E6" w:rsidP="00B927E6">
      <w:pPr>
        <w:spacing w:after="200"/>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This would be determined at the review stage.</w:t>
      </w:r>
    </w:p>
    <w:p w14:paraId="1AEF5057" w14:textId="77777777" w:rsidR="00B927E6" w:rsidRPr="00B927E6" w:rsidRDefault="00B927E6" w:rsidP="00B927E6">
      <w:pPr>
        <w:spacing w:after="200"/>
        <w:jc w:val="both"/>
        <w:rPr>
          <w:rFonts w:asciiTheme="minorHAnsi" w:eastAsiaTheme="minorHAnsi" w:hAnsiTheme="minorHAnsi" w:cs="Arial"/>
          <w:sz w:val="24"/>
          <w:szCs w:val="24"/>
        </w:rPr>
      </w:pPr>
    </w:p>
    <w:p w14:paraId="69E9E5E1" w14:textId="77777777" w:rsidR="00B927E6" w:rsidRPr="00E83222" w:rsidRDefault="00B927E6" w:rsidP="00B927E6">
      <w:pPr>
        <w:keepNext/>
        <w:keepLines/>
        <w:spacing w:before="240" w:line="276" w:lineRule="auto"/>
        <w:jc w:val="both"/>
        <w:outlineLvl w:val="0"/>
        <w:rPr>
          <w:rFonts w:asciiTheme="minorHAnsi" w:eastAsiaTheme="majorEastAsia" w:hAnsiTheme="minorHAnsi" w:cs="Arial"/>
          <w:sz w:val="24"/>
          <w:szCs w:val="24"/>
          <w:u w:val="single"/>
          <w:lang w:eastAsia="en-GB"/>
        </w:rPr>
      </w:pPr>
      <w:r w:rsidRPr="00E83222">
        <w:rPr>
          <w:rFonts w:asciiTheme="minorHAnsi" w:eastAsiaTheme="majorEastAsia" w:hAnsiTheme="minorHAnsi" w:cs="Arial"/>
          <w:sz w:val="24"/>
          <w:szCs w:val="24"/>
          <w:u w:val="single"/>
          <w:lang w:eastAsia="en-GB"/>
        </w:rPr>
        <w:t>Supporting pupils and families</w:t>
      </w:r>
      <w:r w:rsidR="00E83222">
        <w:rPr>
          <w:rFonts w:asciiTheme="minorHAnsi" w:eastAsiaTheme="majorEastAsia" w:hAnsiTheme="minorHAnsi" w:cs="Arial"/>
          <w:sz w:val="24"/>
          <w:szCs w:val="24"/>
          <w:u w:val="single"/>
          <w:lang w:eastAsia="en-GB"/>
        </w:rPr>
        <w:t>:</w:t>
      </w:r>
    </w:p>
    <w:p w14:paraId="4D24E57E" w14:textId="77777777" w:rsidR="00B927E6" w:rsidRPr="00B927E6" w:rsidRDefault="00B927E6" w:rsidP="00B927E6">
      <w:pPr>
        <w:spacing w:after="200"/>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 xml:space="preserve">Lancashire Local Authority’s Local Offer can be found at </w:t>
      </w:r>
      <w:hyperlink r:id="rId16" w:history="1">
        <w:r w:rsidRPr="00B927E6">
          <w:rPr>
            <w:rFonts w:asciiTheme="minorHAnsi" w:eastAsiaTheme="minorHAnsi" w:hAnsiTheme="minorHAnsi" w:cs="Arial"/>
            <w:sz w:val="24"/>
            <w:szCs w:val="24"/>
            <w:u w:val="single"/>
          </w:rPr>
          <w:t>www.lancashire.gov.uk/SEND</w:t>
        </w:r>
      </w:hyperlink>
      <w:r w:rsidRPr="00B927E6">
        <w:rPr>
          <w:rFonts w:asciiTheme="minorHAnsi" w:eastAsiaTheme="minorHAnsi" w:hAnsiTheme="minorHAnsi" w:cs="Arial"/>
          <w:sz w:val="24"/>
          <w:szCs w:val="24"/>
        </w:rPr>
        <w:t xml:space="preserve"> </w:t>
      </w:r>
    </w:p>
    <w:p w14:paraId="1B84FD2D" w14:textId="77777777" w:rsidR="00B927E6" w:rsidRPr="00B927E6" w:rsidRDefault="00B927E6" w:rsidP="00B927E6">
      <w:pPr>
        <w:spacing w:after="200"/>
        <w:jc w:val="both"/>
        <w:rPr>
          <w:rFonts w:asciiTheme="minorHAnsi" w:eastAsiaTheme="minorHAnsi" w:hAnsiTheme="minorHAnsi" w:cs="Arial"/>
          <w:sz w:val="24"/>
          <w:szCs w:val="24"/>
        </w:rPr>
      </w:pPr>
      <w:r w:rsidRPr="00031249">
        <w:rPr>
          <w:rFonts w:asciiTheme="minorHAnsi" w:eastAsiaTheme="minorHAnsi" w:hAnsiTheme="minorHAnsi" w:cs="Arial"/>
          <w:sz w:val="24"/>
          <w:szCs w:val="24"/>
        </w:rPr>
        <w:t>This policy forms part of the school’s SEN Information Report</w:t>
      </w:r>
      <w:r w:rsidR="004F2BF8" w:rsidRPr="00031249">
        <w:rPr>
          <w:rFonts w:asciiTheme="minorHAnsi" w:eastAsiaTheme="minorHAnsi" w:hAnsiTheme="minorHAnsi" w:cs="Arial"/>
          <w:sz w:val="24"/>
          <w:szCs w:val="24"/>
        </w:rPr>
        <w:t>,</w:t>
      </w:r>
      <w:r w:rsidRPr="00031249">
        <w:rPr>
          <w:rFonts w:asciiTheme="minorHAnsi" w:eastAsiaTheme="minorHAnsi" w:hAnsiTheme="minorHAnsi" w:cs="Arial"/>
          <w:sz w:val="24"/>
          <w:szCs w:val="24"/>
        </w:rPr>
        <w:t xml:space="preserve"> which can be found on the school’s website.</w:t>
      </w:r>
    </w:p>
    <w:p w14:paraId="57F15820" w14:textId="77777777" w:rsidR="00B927E6" w:rsidRPr="00B927E6" w:rsidRDefault="00B927E6" w:rsidP="00B927E6">
      <w:pPr>
        <w:widowControl w:val="0"/>
        <w:autoSpaceDE w:val="0"/>
        <w:autoSpaceDN w:val="0"/>
        <w:adjustRightInd w:val="0"/>
        <w:jc w:val="both"/>
        <w:rPr>
          <w:rFonts w:asciiTheme="minorHAnsi" w:hAnsiTheme="minorHAnsi" w:cs="Arial"/>
          <w:sz w:val="24"/>
          <w:szCs w:val="24"/>
          <w:lang w:val="en-US" w:eastAsia="en-GB"/>
        </w:rPr>
      </w:pPr>
      <w:r w:rsidRPr="00B927E6">
        <w:rPr>
          <w:rFonts w:asciiTheme="minorHAnsi" w:hAnsiTheme="minorHAnsi" w:cs="Arial"/>
          <w:sz w:val="24"/>
          <w:szCs w:val="24"/>
          <w:lang w:val="en-US" w:eastAsia="en-GB"/>
        </w:rPr>
        <w:t>The school is committed to working closely with parents and closer working relationships have been developed over the years.  Parents meet regularly with school staff and SENCo</w:t>
      </w:r>
      <w:r w:rsidR="008D5338">
        <w:rPr>
          <w:rFonts w:asciiTheme="minorHAnsi" w:hAnsiTheme="minorHAnsi" w:cs="Arial"/>
          <w:sz w:val="24"/>
          <w:szCs w:val="24"/>
          <w:lang w:val="en-US" w:eastAsia="en-GB"/>
        </w:rPr>
        <w:t>,</w:t>
      </w:r>
      <w:r w:rsidRPr="00B927E6">
        <w:rPr>
          <w:rFonts w:asciiTheme="minorHAnsi" w:hAnsiTheme="minorHAnsi" w:cs="Arial"/>
          <w:sz w:val="24"/>
          <w:szCs w:val="24"/>
          <w:lang w:val="en-US" w:eastAsia="en-GB"/>
        </w:rPr>
        <w:t xml:space="preserve"> where any concerns and successes are shared.  Parents are made aware of the</w:t>
      </w:r>
      <w:r w:rsidR="004F2BF8">
        <w:rPr>
          <w:rFonts w:asciiTheme="minorHAnsi" w:hAnsiTheme="minorHAnsi" w:cs="Arial"/>
          <w:sz w:val="24"/>
          <w:szCs w:val="24"/>
          <w:lang w:val="en-US" w:eastAsia="en-GB"/>
        </w:rPr>
        <w:t xml:space="preserve"> relevant </w:t>
      </w:r>
      <w:r w:rsidRPr="00B927E6">
        <w:rPr>
          <w:rFonts w:asciiTheme="minorHAnsi" w:hAnsiTheme="minorHAnsi" w:cs="Arial"/>
          <w:sz w:val="24"/>
          <w:szCs w:val="24"/>
          <w:lang w:val="en-US" w:eastAsia="en-GB"/>
        </w:rPr>
        <w:t>external agencies</w:t>
      </w:r>
      <w:r w:rsidR="004F2BF8">
        <w:rPr>
          <w:rFonts w:asciiTheme="minorHAnsi" w:hAnsiTheme="minorHAnsi" w:cs="Arial"/>
          <w:sz w:val="24"/>
          <w:szCs w:val="24"/>
          <w:lang w:val="en-US" w:eastAsia="en-GB"/>
        </w:rPr>
        <w:t xml:space="preserve"> and are offered assistance in accessing the required help for their child</w:t>
      </w:r>
      <w:r w:rsidRPr="00B927E6">
        <w:rPr>
          <w:rFonts w:asciiTheme="minorHAnsi" w:hAnsiTheme="minorHAnsi" w:cs="Arial"/>
          <w:sz w:val="24"/>
          <w:szCs w:val="24"/>
          <w:lang w:val="en-US" w:eastAsia="en-GB"/>
        </w:rPr>
        <w:t>.</w:t>
      </w:r>
    </w:p>
    <w:p w14:paraId="60CEA6FA" w14:textId="77777777" w:rsidR="00B927E6" w:rsidRPr="00B927E6" w:rsidRDefault="00B927E6" w:rsidP="00B927E6">
      <w:pPr>
        <w:jc w:val="both"/>
        <w:rPr>
          <w:rFonts w:asciiTheme="minorHAnsi" w:eastAsiaTheme="minorHAnsi" w:hAnsiTheme="minorHAnsi" w:cs="Arial"/>
          <w:sz w:val="24"/>
          <w:szCs w:val="24"/>
        </w:rPr>
      </w:pPr>
    </w:p>
    <w:p w14:paraId="72E8BF7A" w14:textId="77777777" w:rsidR="00B927E6" w:rsidRPr="00B927E6" w:rsidRDefault="00B927E6" w:rsidP="00B927E6">
      <w:pPr>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Parents will be involved at every stage of their child’s progress, through liaison with the class teacher and later the SENCo. Parents are encouraged to be involved with target setting for per</w:t>
      </w:r>
      <w:r w:rsidR="004F2BF8">
        <w:rPr>
          <w:rFonts w:asciiTheme="minorHAnsi" w:eastAsiaTheme="minorHAnsi" w:hAnsiTheme="minorHAnsi" w:cs="Arial"/>
          <w:sz w:val="24"/>
          <w:szCs w:val="24"/>
        </w:rPr>
        <w:t>sonalised plans through meetings with class teacher and SENCo</w:t>
      </w:r>
      <w:r w:rsidRPr="00B927E6">
        <w:rPr>
          <w:rFonts w:asciiTheme="minorHAnsi" w:eastAsiaTheme="minorHAnsi" w:hAnsiTheme="minorHAnsi" w:cs="Arial"/>
          <w:sz w:val="24"/>
          <w:szCs w:val="24"/>
        </w:rPr>
        <w:t>.</w:t>
      </w:r>
      <w:r w:rsidR="004F2BF8">
        <w:rPr>
          <w:rFonts w:asciiTheme="minorHAnsi" w:eastAsiaTheme="minorHAnsi" w:hAnsiTheme="minorHAnsi" w:cs="Arial"/>
          <w:sz w:val="24"/>
          <w:szCs w:val="24"/>
        </w:rPr>
        <w:t xml:space="preserve"> as required.</w:t>
      </w:r>
      <w:r w:rsidRPr="00B927E6">
        <w:rPr>
          <w:rFonts w:asciiTheme="minorHAnsi" w:eastAsiaTheme="minorHAnsi" w:hAnsiTheme="minorHAnsi" w:cs="Arial"/>
          <w:sz w:val="24"/>
          <w:szCs w:val="24"/>
        </w:rPr>
        <w:t xml:space="preserve">  Some home activities may be provided. Parents and pupils are invited to target setting meetings and to review progress. Parents of children with EHC Plans will also be invited to a yearly review, along with relevant support service personnel connected to the child, and the pupil themselves. The Governors’ Annual Report</w:t>
      </w:r>
      <w:r w:rsidR="008D5338">
        <w:rPr>
          <w:rFonts w:asciiTheme="minorHAnsi" w:eastAsiaTheme="minorHAnsi" w:hAnsiTheme="minorHAnsi" w:cs="Arial"/>
          <w:sz w:val="24"/>
          <w:szCs w:val="24"/>
        </w:rPr>
        <w:t>,</w:t>
      </w:r>
      <w:r w:rsidRPr="00B927E6">
        <w:rPr>
          <w:rFonts w:asciiTheme="minorHAnsi" w:eastAsiaTheme="minorHAnsi" w:hAnsiTheme="minorHAnsi" w:cs="Arial"/>
          <w:sz w:val="24"/>
          <w:szCs w:val="24"/>
        </w:rPr>
        <w:t xml:space="preserve"> informs all parents of changes to the SEN Policy and of the outcomes of targets set in the Policy and new targets set for the coming year.</w:t>
      </w:r>
    </w:p>
    <w:p w14:paraId="6606926B" w14:textId="77777777" w:rsidR="00B927E6" w:rsidRPr="00B927E6" w:rsidRDefault="00B927E6" w:rsidP="00B927E6">
      <w:pPr>
        <w:jc w:val="both"/>
        <w:rPr>
          <w:rFonts w:asciiTheme="minorHAnsi" w:eastAsiaTheme="minorHAnsi" w:hAnsiTheme="minorHAnsi" w:cs="Arial"/>
          <w:sz w:val="24"/>
          <w:szCs w:val="24"/>
        </w:rPr>
      </w:pPr>
    </w:p>
    <w:p w14:paraId="252C10AD" w14:textId="77777777" w:rsidR="00B927E6" w:rsidRPr="00B927E6" w:rsidRDefault="00B927E6" w:rsidP="00B927E6">
      <w:pPr>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 xml:space="preserve">Medical issues are first discussed with the parents/carer.  If support is required, the school nurse will be contacted. The child may then be referred for assessment. The schools policy on managing medical conditions of pupils can be found on the website </w:t>
      </w:r>
      <w:hyperlink r:id="rId17" w:history="1">
        <w:r w:rsidRPr="00B927E6">
          <w:rPr>
            <w:rFonts w:asciiTheme="minorHAnsi" w:eastAsiaTheme="minorHAnsi" w:hAnsiTheme="minorHAnsi" w:cs="Arial"/>
            <w:sz w:val="24"/>
            <w:szCs w:val="24"/>
            <w:u w:val="single"/>
          </w:rPr>
          <w:t>www.stmaryslangho.co.uk</w:t>
        </w:r>
      </w:hyperlink>
      <w:r w:rsidRPr="00B927E6">
        <w:rPr>
          <w:rFonts w:asciiTheme="minorHAnsi" w:eastAsiaTheme="minorHAnsi" w:hAnsiTheme="minorHAnsi" w:cs="Arial"/>
          <w:sz w:val="24"/>
          <w:szCs w:val="24"/>
        </w:rPr>
        <w:t xml:space="preserve"> </w:t>
      </w:r>
    </w:p>
    <w:p w14:paraId="268895B7" w14:textId="77777777" w:rsidR="00B927E6" w:rsidRPr="00B927E6" w:rsidRDefault="00B927E6" w:rsidP="00B927E6">
      <w:pPr>
        <w:jc w:val="both"/>
        <w:rPr>
          <w:rFonts w:asciiTheme="minorHAnsi" w:eastAsiaTheme="minorHAnsi" w:hAnsiTheme="minorHAnsi" w:cs="Arial"/>
          <w:sz w:val="24"/>
          <w:szCs w:val="24"/>
        </w:rPr>
      </w:pPr>
    </w:p>
    <w:p w14:paraId="60E4514A" w14:textId="77777777" w:rsidR="00B927E6" w:rsidRPr="00B927E6" w:rsidRDefault="00B927E6" w:rsidP="00B927E6">
      <w:pPr>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If a teacher is concerned about the welfare of a child, they should consult the SENCo and/or Head teacher as Child Protection Co-ordinator.</w:t>
      </w:r>
    </w:p>
    <w:p w14:paraId="320F6C7C" w14:textId="77777777" w:rsidR="00B927E6" w:rsidRPr="00B927E6" w:rsidRDefault="00B927E6" w:rsidP="00B927E6">
      <w:pPr>
        <w:jc w:val="both"/>
        <w:rPr>
          <w:rFonts w:asciiTheme="minorHAnsi" w:eastAsiaTheme="minorHAnsi" w:hAnsiTheme="minorHAnsi" w:cs="Arial"/>
          <w:sz w:val="24"/>
          <w:szCs w:val="24"/>
        </w:rPr>
      </w:pPr>
    </w:p>
    <w:p w14:paraId="14C19A68" w14:textId="77777777" w:rsidR="00B927E6" w:rsidRPr="00B927E6" w:rsidRDefault="00B927E6" w:rsidP="00B927E6">
      <w:pPr>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Depending on the special educational needs of the children</w:t>
      </w:r>
      <w:r w:rsidR="008D5338">
        <w:rPr>
          <w:rFonts w:asciiTheme="minorHAnsi" w:eastAsiaTheme="minorHAnsi" w:hAnsiTheme="minorHAnsi" w:cs="Arial"/>
          <w:sz w:val="24"/>
          <w:szCs w:val="24"/>
        </w:rPr>
        <w:t>,</w:t>
      </w:r>
      <w:r w:rsidRPr="00B927E6">
        <w:rPr>
          <w:rFonts w:asciiTheme="minorHAnsi" w:eastAsiaTheme="minorHAnsi" w:hAnsiTheme="minorHAnsi" w:cs="Arial"/>
          <w:sz w:val="24"/>
          <w:szCs w:val="24"/>
        </w:rPr>
        <w:t xml:space="preserve"> different agencies may be involved e.g. occupational therapist, speech and language therapist, physiotherapist, psychiatrist, the Traveller Service.</w:t>
      </w:r>
    </w:p>
    <w:p w14:paraId="624D3496" w14:textId="77777777" w:rsidR="00B927E6" w:rsidRPr="00B927E6" w:rsidRDefault="00B927E6" w:rsidP="00B927E6">
      <w:pPr>
        <w:jc w:val="both"/>
        <w:rPr>
          <w:rFonts w:asciiTheme="minorHAnsi" w:eastAsiaTheme="minorHAnsi" w:hAnsiTheme="minorHAnsi" w:cs="Arial"/>
          <w:sz w:val="24"/>
          <w:szCs w:val="24"/>
        </w:rPr>
      </w:pPr>
    </w:p>
    <w:p w14:paraId="46E75029" w14:textId="77777777" w:rsidR="00B927E6" w:rsidRPr="00B927E6" w:rsidRDefault="00B927E6" w:rsidP="00B927E6">
      <w:pPr>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The School’s Child Protection Co-ordinator is Miss Caroline Boden</w:t>
      </w:r>
    </w:p>
    <w:p w14:paraId="32FAFD6D" w14:textId="77777777" w:rsidR="00B927E6" w:rsidRPr="00B927E6" w:rsidRDefault="00B927E6" w:rsidP="00B927E6">
      <w:pPr>
        <w:jc w:val="both"/>
        <w:rPr>
          <w:rFonts w:asciiTheme="minorHAnsi" w:eastAsiaTheme="minorHAnsi" w:hAnsiTheme="minorHAnsi" w:cs="Arial"/>
          <w:sz w:val="24"/>
          <w:szCs w:val="24"/>
        </w:rPr>
      </w:pPr>
    </w:p>
    <w:p w14:paraId="61D911D7" w14:textId="77777777" w:rsidR="00B927E6" w:rsidRPr="00B927E6" w:rsidRDefault="00B927E6" w:rsidP="00B927E6">
      <w:pPr>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The position of the School’s Child Protection Governor is Mrs Cath Mehta.</w:t>
      </w:r>
    </w:p>
    <w:p w14:paraId="5F8E5DBD" w14:textId="77777777" w:rsidR="00B927E6" w:rsidRPr="00B927E6" w:rsidRDefault="00B927E6" w:rsidP="00B927E6">
      <w:pPr>
        <w:spacing w:after="200"/>
        <w:jc w:val="both"/>
        <w:rPr>
          <w:rFonts w:asciiTheme="minorHAnsi" w:eastAsiaTheme="minorHAnsi" w:hAnsiTheme="minorHAnsi" w:cs="Arial"/>
          <w:sz w:val="24"/>
          <w:szCs w:val="24"/>
        </w:rPr>
      </w:pPr>
    </w:p>
    <w:p w14:paraId="73AF066E" w14:textId="77777777" w:rsidR="00B927E6" w:rsidRPr="00E83222" w:rsidRDefault="00B927E6" w:rsidP="00B927E6">
      <w:pPr>
        <w:keepNext/>
        <w:keepLines/>
        <w:spacing w:before="240" w:line="276" w:lineRule="auto"/>
        <w:jc w:val="both"/>
        <w:outlineLvl w:val="0"/>
        <w:rPr>
          <w:rFonts w:asciiTheme="minorHAnsi" w:eastAsiaTheme="majorEastAsia" w:hAnsiTheme="minorHAnsi" w:cs="Arial"/>
          <w:sz w:val="24"/>
          <w:szCs w:val="24"/>
          <w:u w:val="single"/>
          <w:lang w:eastAsia="en-GB"/>
        </w:rPr>
      </w:pPr>
      <w:r w:rsidRPr="00E83222">
        <w:rPr>
          <w:rFonts w:asciiTheme="minorHAnsi" w:eastAsiaTheme="majorEastAsia" w:hAnsiTheme="minorHAnsi" w:cs="Arial"/>
          <w:sz w:val="24"/>
          <w:szCs w:val="24"/>
          <w:u w:val="single"/>
          <w:lang w:eastAsia="en-GB"/>
        </w:rPr>
        <w:t>Admissions</w:t>
      </w:r>
      <w:r w:rsidR="00E83222">
        <w:rPr>
          <w:rFonts w:asciiTheme="minorHAnsi" w:eastAsiaTheme="majorEastAsia" w:hAnsiTheme="minorHAnsi" w:cs="Arial"/>
          <w:sz w:val="24"/>
          <w:szCs w:val="24"/>
          <w:u w:val="single"/>
          <w:lang w:eastAsia="en-GB"/>
        </w:rPr>
        <w:t>:</w:t>
      </w:r>
    </w:p>
    <w:p w14:paraId="1C96A3F2" w14:textId="77777777" w:rsidR="00B927E6" w:rsidRPr="00B927E6" w:rsidRDefault="00B927E6" w:rsidP="00B927E6">
      <w:pPr>
        <w:widowControl w:val="0"/>
        <w:autoSpaceDE w:val="0"/>
        <w:autoSpaceDN w:val="0"/>
        <w:adjustRightInd w:val="0"/>
        <w:jc w:val="both"/>
        <w:rPr>
          <w:rFonts w:asciiTheme="minorHAnsi" w:hAnsiTheme="minorHAnsi" w:cs="Arial"/>
          <w:iCs/>
          <w:sz w:val="24"/>
          <w:szCs w:val="24"/>
          <w:lang w:val="en-US" w:eastAsia="en-GB"/>
        </w:rPr>
      </w:pPr>
      <w:r w:rsidRPr="00B927E6">
        <w:rPr>
          <w:rFonts w:asciiTheme="minorHAnsi" w:hAnsiTheme="minorHAnsi" w:cs="Arial"/>
          <w:iCs/>
          <w:sz w:val="24"/>
          <w:szCs w:val="24"/>
          <w:lang w:val="en-US" w:eastAsia="en-GB"/>
        </w:rPr>
        <w:t>Pupils with special educational needs will be admitted to St Mary’s Roman Catholic Primary School in line with the school’s admissions policy.  The school is aware of the statutory requirements of the Children and Families Act 2014 and will meet the Act’s requirements. The school will use their induction meetings to work closely with parents to ascertain whether a child has been identified as having, or possibly having special educational needs. In the case of a pupil joining the school from another school, St Mary’s Roman Catholic Primary School will seek to ascertain from parents whether the child has special education needs and will access previous records as quickly as possible. If the school is alerted to the fact that a child may have a difficulty in learning</w:t>
      </w:r>
      <w:r w:rsidR="008D5338">
        <w:rPr>
          <w:rFonts w:asciiTheme="minorHAnsi" w:hAnsiTheme="minorHAnsi" w:cs="Arial"/>
          <w:iCs/>
          <w:sz w:val="24"/>
          <w:szCs w:val="24"/>
          <w:lang w:val="en-US" w:eastAsia="en-GB"/>
        </w:rPr>
        <w:t>,</w:t>
      </w:r>
      <w:r w:rsidRPr="00B927E6">
        <w:rPr>
          <w:rFonts w:asciiTheme="minorHAnsi" w:hAnsiTheme="minorHAnsi" w:cs="Arial"/>
          <w:iCs/>
          <w:sz w:val="24"/>
          <w:szCs w:val="24"/>
          <w:lang w:val="en-US" w:eastAsia="en-GB"/>
        </w:rPr>
        <w:t xml:space="preserve"> they will make their best endeavors to collect all </w:t>
      </w:r>
      <w:r w:rsidRPr="00B927E6">
        <w:rPr>
          <w:rFonts w:asciiTheme="minorHAnsi" w:hAnsiTheme="minorHAnsi" w:cs="Arial"/>
          <w:iCs/>
          <w:sz w:val="24"/>
          <w:szCs w:val="24"/>
          <w:lang w:val="en-US" w:eastAsia="en-GB"/>
        </w:rPr>
        <w:lastRenderedPageBreak/>
        <w:t>relevant information and plan a relevant differentiated curriculum. The Admissions policy is available on the school website.</w:t>
      </w:r>
    </w:p>
    <w:p w14:paraId="5A1C49AA" w14:textId="77777777" w:rsidR="00B927E6" w:rsidRPr="00B927E6" w:rsidRDefault="00B927E6" w:rsidP="00B927E6">
      <w:pPr>
        <w:widowControl w:val="0"/>
        <w:autoSpaceDE w:val="0"/>
        <w:autoSpaceDN w:val="0"/>
        <w:adjustRightInd w:val="0"/>
        <w:jc w:val="both"/>
        <w:rPr>
          <w:rFonts w:asciiTheme="minorHAnsi" w:hAnsiTheme="minorHAnsi" w:cs="Arial"/>
          <w:sz w:val="24"/>
          <w:szCs w:val="24"/>
          <w:lang w:val="en-US" w:eastAsia="en-GB"/>
        </w:rPr>
      </w:pPr>
    </w:p>
    <w:p w14:paraId="0A42D4EE" w14:textId="77777777" w:rsidR="00B927E6" w:rsidRPr="00B927E6" w:rsidRDefault="00B927E6" w:rsidP="00B927E6">
      <w:pPr>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When a pupil transfers to another school, transfer documents, including full records of their special educational needs, will be sent to the receiving school. On transfer to secondary school</w:t>
      </w:r>
      <w:r w:rsidR="008D5338">
        <w:rPr>
          <w:rFonts w:asciiTheme="minorHAnsi" w:eastAsiaTheme="minorHAnsi" w:hAnsiTheme="minorHAnsi" w:cs="Arial"/>
          <w:sz w:val="24"/>
          <w:szCs w:val="24"/>
        </w:rPr>
        <w:t>,</w:t>
      </w:r>
      <w:r w:rsidRPr="00B927E6">
        <w:rPr>
          <w:rFonts w:asciiTheme="minorHAnsi" w:eastAsiaTheme="minorHAnsi" w:hAnsiTheme="minorHAnsi" w:cs="Arial"/>
          <w:sz w:val="24"/>
          <w:szCs w:val="24"/>
        </w:rPr>
        <w:t xml:space="preserve"> the Year 6 teacher and SENCO will meet with the SENCO of the receiving school</w:t>
      </w:r>
      <w:r w:rsidR="008D5338">
        <w:rPr>
          <w:rFonts w:asciiTheme="minorHAnsi" w:eastAsiaTheme="minorHAnsi" w:hAnsiTheme="minorHAnsi" w:cs="Arial"/>
          <w:sz w:val="24"/>
          <w:szCs w:val="24"/>
        </w:rPr>
        <w:t>,</w:t>
      </w:r>
      <w:r w:rsidRPr="00B927E6">
        <w:rPr>
          <w:rFonts w:asciiTheme="minorHAnsi" w:eastAsiaTheme="minorHAnsi" w:hAnsiTheme="minorHAnsi" w:cs="Arial"/>
          <w:sz w:val="24"/>
          <w:szCs w:val="24"/>
        </w:rPr>
        <w:t xml:space="preserve"> to discuss SEN records and the ne</w:t>
      </w:r>
      <w:r w:rsidR="008D5338">
        <w:rPr>
          <w:rFonts w:asciiTheme="minorHAnsi" w:eastAsiaTheme="minorHAnsi" w:hAnsiTheme="minorHAnsi" w:cs="Arial"/>
          <w:sz w:val="24"/>
          <w:szCs w:val="24"/>
        </w:rPr>
        <w:t xml:space="preserve">eds of the individual pupils. </w:t>
      </w:r>
    </w:p>
    <w:p w14:paraId="40EF5D97" w14:textId="77777777" w:rsidR="00B927E6" w:rsidRPr="00B927E6" w:rsidRDefault="00B927E6" w:rsidP="00B927E6">
      <w:pPr>
        <w:widowControl w:val="0"/>
        <w:autoSpaceDE w:val="0"/>
        <w:autoSpaceDN w:val="0"/>
        <w:adjustRightInd w:val="0"/>
        <w:jc w:val="both"/>
        <w:rPr>
          <w:rFonts w:asciiTheme="minorHAnsi" w:hAnsiTheme="minorHAnsi" w:cs="Arial"/>
          <w:sz w:val="24"/>
          <w:szCs w:val="24"/>
          <w:lang w:val="en-US" w:eastAsia="en-GB"/>
        </w:rPr>
      </w:pPr>
    </w:p>
    <w:p w14:paraId="39E64D5C" w14:textId="77777777" w:rsidR="00B927E6" w:rsidRPr="00E83222" w:rsidRDefault="00B927E6" w:rsidP="00B927E6">
      <w:pPr>
        <w:keepNext/>
        <w:keepLines/>
        <w:spacing w:before="240" w:line="276" w:lineRule="auto"/>
        <w:jc w:val="both"/>
        <w:outlineLvl w:val="0"/>
        <w:rPr>
          <w:rFonts w:asciiTheme="minorHAnsi" w:eastAsiaTheme="majorEastAsia" w:hAnsiTheme="minorHAnsi" w:cs="Arial"/>
          <w:sz w:val="24"/>
          <w:szCs w:val="24"/>
          <w:u w:val="single"/>
          <w:lang w:eastAsia="en-GB"/>
        </w:rPr>
      </w:pPr>
      <w:r w:rsidRPr="00E83222">
        <w:rPr>
          <w:rFonts w:asciiTheme="minorHAnsi" w:eastAsiaTheme="majorEastAsia" w:hAnsiTheme="minorHAnsi" w:cs="Arial"/>
          <w:sz w:val="24"/>
          <w:szCs w:val="24"/>
          <w:u w:val="single"/>
          <w:lang w:eastAsia="en-GB"/>
        </w:rPr>
        <w:t>Medical Needs</w:t>
      </w:r>
      <w:r w:rsidR="00E83222">
        <w:rPr>
          <w:rFonts w:asciiTheme="minorHAnsi" w:eastAsiaTheme="majorEastAsia" w:hAnsiTheme="minorHAnsi" w:cs="Arial"/>
          <w:sz w:val="24"/>
          <w:szCs w:val="24"/>
          <w:u w:val="single"/>
          <w:lang w:eastAsia="en-GB"/>
        </w:rPr>
        <w:t>:</w:t>
      </w:r>
    </w:p>
    <w:p w14:paraId="5332A4A7" w14:textId="77777777" w:rsidR="00B927E6" w:rsidRPr="00B927E6" w:rsidRDefault="00B927E6" w:rsidP="00B927E6">
      <w:pPr>
        <w:autoSpaceDE w:val="0"/>
        <w:autoSpaceDN w:val="0"/>
        <w:adjustRightInd w:val="0"/>
        <w:spacing w:after="76"/>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The school recognises that pupils at school with medical conditions should be properly supported</w:t>
      </w:r>
      <w:r w:rsidR="008D5338">
        <w:rPr>
          <w:rFonts w:asciiTheme="minorHAnsi" w:eastAsiaTheme="minorHAnsi" w:hAnsiTheme="minorHAnsi" w:cs="Arial"/>
          <w:sz w:val="24"/>
          <w:szCs w:val="24"/>
        </w:rPr>
        <w:t>,</w:t>
      </w:r>
      <w:r w:rsidRPr="00B927E6">
        <w:rPr>
          <w:rFonts w:asciiTheme="minorHAnsi" w:eastAsiaTheme="minorHAnsi" w:hAnsiTheme="minorHAnsi" w:cs="Arial"/>
          <w:sz w:val="24"/>
          <w:szCs w:val="24"/>
        </w:rPr>
        <w:t xml:space="preserve"> so that they have full access to education, including school trips and physical education. Some children with medical conditions may be disabled and where this is the case the school will comply with its duties under the Equality Act 2010. </w:t>
      </w:r>
    </w:p>
    <w:p w14:paraId="58E37987" w14:textId="77777777" w:rsidR="00B927E6" w:rsidRDefault="00B927E6" w:rsidP="00B927E6">
      <w:pPr>
        <w:autoSpaceDE w:val="0"/>
        <w:autoSpaceDN w:val="0"/>
        <w:adjustRightInd w:val="0"/>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Some may also have special educational needs (SEN) and may have a</w:t>
      </w:r>
      <w:r w:rsidR="002F555B">
        <w:rPr>
          <w:rFonts w:asciiTheme="minorHAnsi" w:eastAsiaTheme="minorHAnsi" w:hAnsiTheme="minorHAnsi" w:cs="Arial"/>
          <w:sz w:val="24"/>
          <w:szCs w:val="24"/>
        </w:rPr>
        <w:t>n</w:t>
      </w:r>
      <w:r w:rsidRPr="00B927E6">
        <w:rPr>
          <w:rFonts w:asciiTheme="minorHAnsi" w:eastAsiaTheme="minorHAnsi" w:hAnsiTheme="minorHAnsi" w:cs="Arial"/>
          <w:sz w:val="24"/>
          <w:szCs w:val="24"/>
        </w:rPr>
        <w:t xml:space="preserve"> Education, Health and Care (EHC) plan which brings together health and social care needs, as well as their special educational provision and the SEND Code of Practice (2014) is followed. </w:t>
      </w:r>
    </w:p>
    <w:p w14:paraId="29BA083C" w14:textId="77777777" w:rsidR="002F555B" w:rsidRPr="00B927E6" w:rsidRDefault="002F555B" w:rsidP="00B927E6">
      <w:pPr>
        <w:autoSpaceDE w:val="0"/>
        <w:autoSpaceDN w:val="0"/>
        <w:adjustRightInd w:val="0"/>
        <w:jc w:val="both"/>
        <w:rPr>
          <w:rFonts w:asciiTheme="minorHAnsi" w:eastAsiaTheme="minorHAnsi" w:hAnsiTheme="minorHAnsi" w:cs="Arial"/>
          <w:sz w:val="24"/>
          <w:szCs w:val="24"/>
        </w:rPr>
      </w:pPr>
    </w:p>
    <w:p w14:paraId="60DAB79E" w14:textId="77777777" w:rsidR="00B927E6" w:rsidRPr="00B927E6" w:rsidRDefault="00B927E6" w:rsidP="00B927E6">
      <w:pPr>
        <w:spacing w:after="200"/>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 xml:space="preserve">The school’s policy on medical needs can be found on the school website at </w:t>
      </w:r>
      <w:hyperlink r:id="rId18" w:history="1">
        <w:r w:rsidRPr="00B927E6">
          <w:rPr>
            <w:rFonts w:asciiTheme="minorHAnsi" w:eastAsiaTheme="minorHAnsi" w:hAnsiTheme="minorHAnsi" w:cs="Arial"/>
            <w:sz w:val="24"/>
            <w:szCs w:val="24"/>
            <w:u w:val="single"/>
          </w:rPr>
          <w:t>www.stmaryslangho.co.uk</w:t>
        </w:r>
      </w:hyperlink>
      <w:r w:rsidRPr="00B927E6">
        <w:rPr>
          <w:rFonts w:asciiTheme="minorHAnsi" w:eastAsiaTheme="minorHAnsi" w:hAnsiTheme="minorHAnsi" w:cs="Arial"/>
          <w:sz w:val="24"/>
          <w:szCs w:val="24"/>
          <w:u w:val="single"/>
        </w:rPr>
        <w:t xml:space="preserve"> </w:t>
      </w:r>
      <w:r w:rsidRPr="00B927E6">
        <w:rPr>
          <w:rFonts w:asciiTheme="minorHAnsi" w:eastAsiaTheme="minorHAnsi" w:hAnsiTheme="minorHAnsi" w:cs="Arial"/>
          <w:sz w:val="24"/>
          <w:szCs w:val="24"/>
        </w:rPr>
        <w:t xml:space="preserve"> </w:t>
      </w:r>
      <w:hyperlink r:id="rId19" w:history="1"/>
    </w:p>
    <w:p w14:paraId="41C30FBA" w14:textId="77777777" w:rsidR="00B927E6" w:rsidRPr="008D5338" w:rsidRDefault="00B927E6" w:rsidP="00B927E6">
      <w:pPr>
        <w:keepNext/>
        <w:keepLines/>
        <w:spacing w:before="240" w:line="276" w:lineRule="auto"/>
        <w:jc w:val="both"/>
        <w:outlineLvl w:val="0"/>
        <w:rPr>
          <w:rFonts w:asciiTheme="minorHAnsi" w:eastAsiaTheme="majorEastAsia" w:hAnsiTheme="minorHAnsi" w:cs="Arial"/>
          <w:sz w:val="24"/>
          <w:szCs w:val="24"/>
          <w:u w:val="single"/>
          <w:lang w:eastAsia="en-GB"/>
        </w:rPr>
      </w:pPr>
      <w:r w:rsidRPr="008D5338">
        <w:rPr>
          <w:rFonts w:asciiTheme="minorHAnsi" w:eastAsiaTheme="majorEastAsia" w:hAnsiTheme="minorHAnsi" w:cs="Arial"/>
          <w:sz w:val="24"/>
          <w:szCs w:val="24"/>
          <w:u w:val="single"/>
          <w:lang w:eastAsia="en-GB"/>
        </w:rPr>
        <w:t>Monitoring and evaluation of the policy</w:t>
      </w:r>
    </w:p>
    <w:p w14:paraId="733F188D" w14:textId="77777777" w:rsidR="00B927E6" w:rsidRPr="00B927E6"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This policy will be reviewed annually and updated in the light of new developments.  Progress will be monitored and evaluated via the action plan. Progress on the annual targets will be reported in the Annual Governors Report to Parents.</w:t>
      </w:r>
    </w:p>
    <w:p w14:paraId="569DCC16" w14:textId="77777777" w:rsidR="00B927E6" w:rsidRPr="00E83222" w:rsidRDefault="00B927E6" w:rsidP="00B927E6">
      <w:pPr>
        <w:keepNext/>
        <w:keepLines/>
        <w:spacing w:before="240" w:line="276" w:lineRule="auto"/>
        <w:jc w:val="both"/>
        <w:outlineLvl w:val="0"/>
        <w:rPr>
          <w:rFonts w:asciiTheme="minorHAnsi" w:eastAsiaTheme="majorEastAsia" w:hAnsiTheme="minorHAnsi" w:cs="Arial"/>
          <w:sz w:val="24"/>
          <w:szCs w:val="24"/>
          <w:u w:val="single"/>
          <w:lang w:eastAsia="en-GB"/>
        </w:rPr>
      </w:pPr>
      <w:r w:rsidRPr="00E83222">
        <w:rPr>
          <w:rFonts w:asciiTheme="minorHAnsi" w:eastAsiaTheme="majorEastAsia" w:hAnsiTheme="minorHAnsi" w:cs="Arial"/>
          <w:sz w:val="24"/>
          <w:szCs w:val="24"/>
          <w:u w:val="single"/>
          <w:lang w:eastAsia="en-GB"/>
        </w:rPr>
        <w:t>Training and resources</w:t>
      </w:r>
      <w:r w:rsidR="00E83222">
        <w:rPr>
          <w:rFonts w:asciiTheme="minorHAnsi" w:eastAsiaTheme="majorEastAsia" w:hAnsiTheme="minorHAnsi" w:cs="Arial"/>
          <w:sz w:val="24"/>
          <w:szCs w:val="24"/>
          <w:u w:val="single"/>
          <w:lang w:eastAsia="en-GB"/>
        </w:rPr>
        <w:t>:</w:t>
      </w:r>
    </w:p>
    <w:p w14:paraId="7EAB535C" w14:textId="77777777" w:rsidR="002F555B" w:rsidRDefault="00B927E6" w:rsidP="00B927E6">
      <w:pPr>
        <w:widowControl w:val="0"/>
        <w:autoSpaceDE w:val="0"/>
        <w:autoSpaceDN w:val="0"/>
        <w:adjustRightInd w:val="0"/>
        <w:jc w:val="both"/>
        <w:rPr>
          <w:rFonts w:asciiTheme="minorHAnsi" w:hAnsiTheme="minorHAnsi" w:cs="Arial"/>
          <w:sz w:val="24"/>
          <w:szCs w:val="24"/>
          <w:lang w:val="en-US" w:eastAsia="en-GB"/>
        </w:rPr>
      </w:pPr>
      <w:r w:rsidRPr="00B927E6">
        <w:rPr>
          <w:rFonts w:asciiTheme="minorHAnsi" w:hAnsiTheme="minorHAnsi" w:cs="Arial"/>
          <w:sz w:val="24"/>
          <w:szCs w:val="24"/>
          <w:lang w:val="en-US" w:eastAsia="en-GB"/>
        </w:rPr>
        <w:t>Governors will ensure that there is a suitably qualified SENCo</w:t>
      </w:r>
      <w:r w:rsidR="002F555B">
        <w:rPr>
          <w:rFonts w:asciiTheme="minorHAnsi" w:hAnsiTheme="minorHAnsi" w:cs="Arial"/>
          <w:sz w:val="24"/>
          <w:szCs w:val="24"/>
          <w:lang w:val="en-US" w:eastAsia="en-GB"/>
        </w:rPr>
        <w:t>,</w:t>
      </w:r>
      <w:r w:rsidRPr="00B927E6">
        <w:rPr>
          <w:rFonts w:asciiTheme="minorHAnsi" w:hAnsiTheme="minorHAnsi" w:cs="Arial"/>
          <w:sz w:val="24"/>
          <w:szCs w:val="24"/>
          <w:lang w:val="en-US" w:eastAsia="en-GB"/>
        </w:rPr>
        <w:t xml:space="preserve"> who has the time necessary to undertake the role. Time is identified for staff to review pupil progress, discuss pupil curriculum needs and to transfer information between classes and phases. </w:t>
      </w:r>
    </w:p>
    <w:p w14:paraId="0DA9FBCB" w14:textId="77777777" w:rsidR="00B927E6" w:rsidRPr="00B927E6" w:rsidRDefault="00B927E6" w:rsidP="00B927E6">
      <w:pPr>
        <w:widowControl w:val="0"/>
        <w:autoSpaceDE w:val="0"/>
        <w:autoSpaceDN w:val="0"/>
        <w:adjustRightInd w:val="0"/>
        <w:jc w:val="both"/>
        <w:rPr>
          <w:rFonts w:asciiTheme="minorHAnsi" w:hAnsiTheme="minorHAnsi" w:cs="Arial"/>
          <w:sz w:val="24"/>
          <w:szCs w:val="24"/>
          <w:lang w:val="en-US" w:eastAsia="en-GB"/>
        </w:rPr>
      </w:pPr>
      <w:r w:rsidRPr="00B927E6">
        <w:rPr>
          <w:rFonts w:asciiTheme="minorHAnsi" w:hAnsiTheme="minorHAnsi" w:cs="Arial"/>
          <w:sz w:val="24"/>
          <w:szCs w:val="24"/>
          <w:lang w:val="en-US" w:eastAsia="en-GB"/>
        </w:rPr>
        <w:t xml:space="preserve">Teacher Assistant time is allocated to ensure pupils receive the individual support outlined in the individual plans and teachers are responsible for ensuring this takes place and is monitored. </w:t>
      </w:r>
    </w:p>
    <w:p w14:paraId="4D2D4887" w14:textId="77777777" w:rsidR="00B927E6" w:rsidRPr="00B927E6" w:rsidRDefault="00B927E6" w:rsidP="00B927E6">
      <w:pPr>
        <w:widowControl w:val="0"/>
        <w:autoSpaceDE w:val="0"/>
        <w:autoSpaceDN w:val="0"/>
        <w:adjustRightInd w:val="0"/>
        <w:jc w:val="both"/>
        <w:rPr>
          <w:rFonts w:asciiTheme="minorHAnsi" w:hAnsiTheme="minorHAnsi" w:cs="Arial"/>
          <w:sz w:val="24"/>
          <w:szCs w:val="24"/>
          <w:lang w:val="en-US" w:eastAsia="en-GB"/>
        </w:rPr>
      </w:pPr>
      <w:r w:rsidRPr="00B927E6">
        <w:rPr>
          <w:rFonts w:asciiTheme="minorHAnsi" w:hAnsiTheme="minorHAnsi" w:cs="Arial"/>
          <w:sz w:val="24"/>
          <w:szCs w:val="24"/>
          <w:lang w:val="en-US" w:eastAsia="en-GB"/>
        </w:rPr>
        <w:t>The Governors ensure that time is allocated to allow for monitoring of provision and pupil progress.</w:t>
      </w:r>
    </w:p>
    <w:p w14:paraId="5D443C35" w14:textId="77777777" w:rsidR="00B927E6" w:rsidRPr="00B927E6" w:rsidRDefault="00B927E6" w:rsidP="00B927E6">
      <w:pPr>
        <w:widowControl w:val="0"/>
        <w:autoSpaceDE w:val="0"/>
        <w:autoSpaceDN w:val="0"/>
        <w:adjustRightInd w:val="0"/>
        <w:jc w:val="both"/>
        <w:rPr>
          <w:rFonts w:asciiTheme="minorHAnsi" w:hAnsiTheme="minorHAnsi" w:cs="Arial"/>
          <w:sz w:val="24"/>
          <w:szCs w:val="24"/>
          <w:lang w:val="en-US" w:eastAsia="en-GB"/>
        </w:rPr>
      </w:pPr>
      <w:r w:rsidRPr="00B927E6">
        <w:rPr>
          <w:rFonts w:asciiTheme="minorHAnsi" w:hAnsiTheme="minorHAnsi" w:cs="Arial"/>
          <w:sz w:val="24"/>
          <w:szCs w:val="24"/>
          <w:lang w:val="en-US" w:eastAsia="en-GB"/>
        </w:rPr>
        <w:t>Training for teachers and teacher assistants is provided both within school and through other professional development activities.</w:t>
      </w:r>
    </w:p>
    <w:p w14:paraId="1DC69CF1" w14:textId="77777777" w:rsidR="00B927E6" w:rsidRPr="00B927E6" w:rsidRDefault="00B927E6" w:rsidP="00B927E6">
      <w:pPr>
        <w:widowControl w:val="0"/>
        <w:autoSpaceDE w:val="0"/>
        <w:autoSpaceDN w:val="0"/>
        <w:adjustRightInd w:val="0"/>
        <w:jc w:val="both"/>
        <w:rPr>
          <w:rFonts w:asciiTheme="minorHAnsi" w:hAnsiTheme="minorHAnsi" w:cs="Arial"/>
          <w:sz w:val="24"/>
          <w:szCs w:val="24"/>
          <w:lang w:val="en-US" w:eastAsia="en-GB"/>
        </w:rPr>
      </w:pPr>
    </w:p>
    <w:p w14:paraId="677F7B4D" w14:textId="77777777" w:rsidR="00B927E6" w:rsidRPr="00B927E6" w:rsidRDefault="00B927E6" w:rsidP="00B927E6">
      <w:pPr>
        <w:widowControl w:val="0"/>
        <w:autoSpaceDE w:val="0"/>
        <w:autoSpaceDN w:val="0"/>
        <w:adjustRightInd w:val="0"/>
        <w:jc w:val="both"/>
        <w:rPr>
          <w:rFonts w:asciiTheme="minorHAnsi" w:hAnsiTheme="minorHAnsi" w:cs="Arial"/>
          <w:sz w:val="24"/>
          <w:szCs w:val="24"/>
          <w:lang w:val="en-US" w:eastAsia="en-GB"/>
        </w:rPr>
      </w:pPr>
      <w:r w:rsidRPr="00B927E6">
        <w:rPr>
          <w:rFonts w:asciiTheme="minorHAnsi" w:hAnsiTheme="minorHAnsi" w:cs="Arial"/>
          <w:sz w:val="24"/>
          <w:szCs w:val="24"/>
          <w:lang w:val="en-US" w:eastAsia="en-GB"/>
        </w:rPr>
        <w:t>The school uses funding to provide external professional advice and support for individual pupils in line with their statements and in relation to needs.</w:t>
      </w:r>
    </w:p>
    <w:p w14:paraId="20AA2A31" w14:textId="77777777" w:rsidR="00B927E6" w:rsidRPr="00B927E6" w:rsidRDefault="00B927E6" w:rsidP="00B927E6">
      <w:pPr>
        <w:widowControl w:val="0"/>
        <w:autoSpaceDE w:val="0"/>
        <w:autoSpaceDN w:val="0"/>
        <w:adjustRightInd w:val="0"/>
        <w:jc w:val="both"/>
        <w:rPr>
          <w:rFonts w:asciiTheme="minorHAnsi" w:hAnsiTheme="minorHAnsi" w:cs="Arial"/>
          <w:sz w:val="24"/>
          <w:szCs w:val="24"/>
          <w:lang w:val="en-US" w:eastAsia="en-GB"/>
        </w:rPr>
      </w:pPr>
    </w:p>
    <w:p w14:paraId="3B215EE3" w14:textId="77777777" w:rsidR="00B927E6" w:rsidRPr="00B927E6"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 xml:space="preserve">The governors will ensure that they are kept fully abreast of their statutory responsibilities by attending training and receiving regular updates from the Head Teacher or the SENCo. </w:t>
      </w:r>
    </w:p>
    <w:p w14:paraId="0A41F014" w14:textId="77777777" w:rsidR="00B927E6" w:rsidRPr="00B927E6"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The SENCo will keep abreast of current research and thinking on SEN matters.</w:t>
      </w:r>
    </w:p>
    <w:p w14:paraId="1EA3D8EE" w14:textId="77777777" w:rsidR="00B927E6" w:rsidRPr="00B927E6"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 xml:space="preserve">The SENCo will be supported to enhance their knowledge, skills and abilities through courses or from the support of other professionals.  </w:t>
      </w:r>
    </w:p>
    <w:p w14:paraId="0EC5D5A4" w14:textId="77777777" w:rsidR="00B927E6" w:rsidRPr="00B927E6"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The SENCo will disseminate knowledge or skills gained through staff meetings, whole school INSET or consultation with individual members of staff.</w:t>
      </w:r>
    </w:p>
    <w:p w14:paraId="56A1AA60" w14:textId="77777777" w:rsidR="00B927E6" w:rsidRPr="00B927E6"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External agencies may be invited to take part in INSET.</w:t>
      </w:r>
    </w:p>
    <w:p w14:paraId="13120EC0" w14:textId="77777777" w:rsidR="00B927E6" w:rsidRPr="00B927E6"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lastRenderedPageBreak/>
        <w:t>SEN training is included within INSET days and staff meetings to reflect the needs of the school and individual staff members.</w:t>
      </w:r>
    </w:p>
    <w:p w14:paraId="36CCA87A" w14:textId="77777777" w:rsidR="00B927E6" w:rsidRPr="00B927E6"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Funding is deployed in the budget to meet the cost of:</w:t>
      </w:r>
    </w:p>
    <w:p w14:paraId="64682A28" w14:textId="77777777" w:rsidR="00B927E6" w:rsidRPr="00B927E6"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Specific interventions, teaching assistant time and resources and is shown on the school provision map alongside the costings.</w:t>
      </w:r>
    </w:p>
    <w:p w14:paraId="0B263892" w14:textId="77777777" w:rsidR="00B927E6" w:rsidRPr="00B927E6"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Funding received for a</w:t>
      </w:r>
      <w:r w:rsidR="005C58E2">
        <w:rPr>
          <w:rFonts w:asciiTheme="minorHAnsi" w:eastAsiaTheme="minorHAnsi" w:hAnsiTheme="minorHAnsi" w:cs="Arial"/>
          <w:sz w:val="24"/>
          <w:szCs w:val="24"/>
        </w:rPr>
        <w:t>n</w:t>
      </w:r>
      <w:r w:rsidRPr="00B927E6">
        <w:rPr>
          <w:rFonts w:asciiTheme="minorHAnsi" w:eastAsiaTheme="minorHAnsi" w:hAnsiTheme="minorHAnsi" w:cs="Arial"/>
          <w:sz w:val="24"/>
          <w:szCs w:val="24"/>
        </w:rPr>
        <w:t xml:space="preserve"> Education Health Care Plan</w:t>
      </w:r>
      <w:r w:rsidR="005C58E2">
        <w:rPr>
          <w:rFonts w:asciiTheme="minorHAnsi" w:eastAsiaTheme="minorHAnsi" w:hAnsiTheme="minorHAnsi" w:cs="Arial"/>
          <w:sz w:val="24"/>
          <w:szCs w:val="24"/>
        </w:rPr>
        <w:t>,</w:t>
      </w:r>
      <w:r w:rsidRPr="00B927E6">
        <w:rPr>
          <w:rFonts w:asciiTheme="minorHAnsi" w:eastAsiaTheme="minorHAnsi" w:hAnsiTheme="minorHAnsi" w:cs="Arial"/>
          <w:sz w:val="24"/>
          <w:szCs w:val="24"/>
        </w:rPr>
        <w:t xml:space="preserve"> is allocated to ensure appropriate provision for the individual concerned.  </w:t>
      </w:r>
    </w:p>
    <w:p w14:paraId="5454EC10" w14:textId="77777777" w:rsidR="00B927E6" w:rsidRPr="00B927E6" w:rsidRDefault="00B927E6" w:rsidP="00B927E6">
      <w:pPr>
        <w:widowControl w:val="0"/>
        <w:autoSpaceDE w:val="0"/>
        <w:autoSpaceDN w:val="0"/>
        <w:adjustRightInd w:val="0"/>
        <w:jc w:val="both"/>
        <w:rPr>
          <w:rFonts w:asciiTheme="minorHAnsi" w:eastAsiaTheme="minorHAnsi" w:hAnsiTheme="minorHAnsi" w:cs="Arial"/>
          <w:sz w:val="24"/>
          <w:szCs w:val="24"/>
          <w:lang w:eastAsia="en-GB"/>
        </w:rPr>
      </w:pPr>
    </w:p>
    <w:p w14:paraId="58F11666" w14:textId="77777777" w:rsidR="00B927E6" w:rsidRPr="00E83222" w:rsidRDefault="00E83222" w:rsidP="00B927E6">
      <w:pPr>
        <w:keepNext/>
        <w:keepLines/>
        <w:spacing w:before="240" w:line="276" w:lineRule="auto"/>
        <w:jc w:val="both"/>
        <w:outlineLvl w:val="0"/>
        <w:rPr>
          <w:rFonts w:asciiTheme="minorHAnsi" w:eastAsiaTheme="majorEastAsia" w:hAnsiTheme="minorHAnsi" w:cs="Arial"/>
          <w:sz w:val="24"/>
          <w:szCs w:val="24"/>
          <w:u w:val="single"/>
          <w:lang w:eastAsia="en-GB"/>
        </w:rPr>
      </w:pPr>
      <w:r>
        <w:rPr>
          <w:rFonts w:asciiTheme="minorHAnsi" w:eastAsiaTheme="majorEastAsia" w:hAnsiTheme="minorHAnsi" w:cs="Arial"/>
          <w:sz w:val="24"/>
          <w:szCs w:val="24"/>
          <w:u w:val="single"/>
          <w:lang w:eastAsia="en-GB"/>
        </w:rPr>
        <w:t>Roles and Responsibilities:</w:t>
      </w:r>
    </w:p>
    <w:p w14:paraId="33F5392C" w14:textId="77777777" w:rsidR="00B927E6" w:rsidRPr="00E83222" w:rsidRDefault="00B927E6" w:rsidP="00B927E6">
      <w:pPr>
        <w:keepNext/>
        <w:keepLines/>
        <w:spacing w:before="40" w:line="276" w:lineRule="auto"/>
        <w:jc w:val="both"/>
        <w:outlineLvl w:val="1"/>
        <w:rPr>
          <w:rFonts w:asciiTheme="minorHAnsi" w:eastAsiaTheme="majorEastAsia" w:hAnsiTheme="minorHAnsi" w:cs="Arial"/>
          <w:b/>
          <w:sz w:val="24"/>
          <w:szCs w:val="24"/>
          <w:lang w:eastAsia="en-GB"/>
        </w:rPr>
      </w:pPr>
      <w:r w:rsidRPr="00E83222">
        <w:rPr>
          <w:rFonts w:asciiTheme="minorHAnsi" w:eastAsiaTheme="majorEastAsia" w:hAnsiTheme="minorHAnsi" w:cs="Arial"/>
          <w:b/>
          <w:sz w:val="24"/>
          <w:szCs w:val="24"/>
          <w:lang w:eastAsia="en-GB"/>
        </w:rPr>
        <w:t>The Governing Body</w:t>
      </w:r>
    </w:p>
    <w:p w14:paraId="619F18F6" w14:textId="77777777" w:rsidR="00B927E6" w:rsidRPr="00B927E6"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The SEN Governor will support the Governors to fulfil their statutory obligations by ensuring:</w:t>
      </w:r>
    </w:p>
    <w:p w14:paraId="2F8D7640" w14:textId="77777777" w:rsidR="00B927E6" w:rsidRPr="00B927E6" w:rsidRDefault="00B927E6" w:rsidP="00B927E6">
      <w:pPr>
        <w:numPr>
          <w:ilvl w:val="0"/>
          <w:numId w:val="13"/>
        </w:numPr>
        <w:tabs>
          <w:tab w:val="num" w:pos="1134"/>
        </w:tabs>
        <w:spacing w:after="200" w:line="276" w:lineRule="auto"/>
        <w:ind w:left="708" w:hanging="425"/>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 xml:space="preserve">the Curriculum Committee receives a report at curriculum meetings to update progress on SEN issues, </w:t>
      </w:r>
    </w:p>
    <w:p w14:paraId="60FE49C4" w14:textId="77777777" w:rsidR="00B927E6" w:rsidRPr="00B927E6" w:rsidRDefault="00B927E6" w:rsidP="00B927E6">
      <w:pPr>
        <w:numPr>
          <w:ilvl w:val="0"/>
          <w:numId w:val="13"/>
        </w:numPr>
        <w:tabs>
          <w:tab w:val="num" w:pos="1134"/>
        </w:tabs>
        <w:spacing w:after="200" w:line="276" w:lineRule="auto"/>
        <w:ind w:left="708" w:hanging="425"/>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 xml:space="preserve">the SEN policy is reviewed annually, </w:t>
      </w:r>
    </w:p>
    <w:p w14:paraId="1660E036" w14:textId="77777777" w:rsidR="00B927E6" w:rsidRPr="00B927E6" w:rsidRDefault="00B927E6" w:rsidP="00B927E6">
      <w:pPr>
        <w:numPr>
          <w:ilvl w:val="0"/>
          <w:numId w:val="13"/>
        </w:numPr>
        <w:tabs>
          <w:tab w:val="num" w:pos="1134"/>
        </w:tabs>
        <w:spacing w:after="200" w:line="276" w:lineRule="auto"/>
        <w:ind w:left="708" w:hanging="425"/>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the governors’ annual report details the effectiveness of the SEN policy in the last year, any significant changes to the SEN policy, why they have been made and how they will affect SEN provision,</w:t>
      </w:r>
    </w:p>
    <w:p w14:paraId="1D8642B3" w14:textId="77777777" w:rsidR="00B927E6" w:rsidRPr="00B927E6" w:rsidRDefault="00B927E6" w:rsidP="00B927E6">
      <w:pPr>
        <w:numPr>
          <w:ilvl w:val="0"/>
          <w:numId w:val="13"/>
        </w:numPr>
        <w:tabs>
          <w:tab w:val="num" w:pos="1134"/>
        </w:tabs>
        <w:spacing w:after="200" w:line="276" w:lineRule="auto"/>
        <w:ind w:left="708" w:hanging="425"/>
        <w:jc w:val="both"/>
        <w:rPr>
          <w:rFonts w:asciiTheme="minorHAnsi" w:eastAsiaTheme="minorHAnsi" w:hAnsiTheme="minorHAnsi" w:cs="Arial"/>
          <w:sz w:val="24"/>
          <w:szCs w:val="24"/>
        </w:rPr>
      </w:pPr>
      <w:r w:rsidRPr="005C58E2">
        <w:rPr>
          <w:rFonts w:asciiTheme="minorHAnsi" w:eastAsiaTheme="minorHAnsi" w:hAnsiTheme="minorHAnsi" w:cs="Arial"/>
          <w:sz w:val="24"/>
          <w:szCs w:val="24"/>
        </w:rPr>
        <w:t xml:space="preserve">the school </w:t>
      </w:r>
      <w:r w:rsidR="005C58E2" w:rsidRPr="005C58E2">
        <w:rPr>
          <w:rFonts w:asciiTheme="minorHAnsi" w:eastAsiaTheme="minorHAnsi" w:hAnsiTheme="minorHAnsi" w:cs="Arial"/>
          <w:sz w:val="24"/>
          <w:szCs w:val="24"/>
        </w:rPr>
        <w:t>website</w:t>
      </w:r>
      <w:r w:rsidRPr="00B927E6">
        <w:rPr>
          <w:rFonts w:asciiTheme="minorHAnsi" w:eastAsiaTheme="minorHAnsi" w:hAnsiTheme="minorHAnsi" w:cs="Arial"/>
          <w:sz w:val="24"/>
          <w:szCs w:val="24"/>
        </w:rPr>
        <w:t xml:space="preserve"> explains how the school implements the special educational needs statutory requirements</w:t>
      </w:r>
      <w:r w:rsidR="005C58E2">
        <w:rPr>
          <w:rFonts w:asciiTheme="minorHAnsi" w:eastAsiaTheme="minorHAnsi" w:hAnsiTheme="minorHAnsi" w:cs="Arial"/>
          <w:sz w:val="24"/>
          <w:szCs w:val="24"/>
        </w:rPr>
        <w:t>,</w:t>
      </w:r>
      <w:r w:rsidRPr="00B927E6">
        <w:rPr>
          <w:rFonts w:asciiTheme="minorHAnsi" w:eastAsiaTheme="minorHAnsi" w:hAnsiTheme="minorHAnsi" w:cs="Arial"/>
          <w:sz w:val="24"/>
          <w:szCs w:val="24"/>
        </w:rPr>
        <w:t xml:space="preserve"> reflecting what the school has in place and </w:t>
      </w:r>
      <w:proofErr w:type="gramStart"/>
      <w:r w:rsidRPr="00B927E6">
        <w:rPr>
          <w:rFonts w:asciiTheme="minorHAnsi" w:eastAsiaTheme="minorHAnsi" w:hAnsiTheme="minorHAnsi" w:cs="Arial"/>
          <w:sz w:val="24"/>
          <w:szCs w:val="24"/>
        </w:rPr>
        <w:t>actually provides</w:t>
      </w:r>
      <w:proofErr w:type="gramEnd"/>
      <w:r w:rsidRPr="00B927E6">
        <w:rPr>
          <w:rFonts w:asciiTheme="minorHAnsi" w:eastAsiaTheme="minorHAnsi" w:hAnsiTheme="minorHAnsi" w:cs="Arial"/>
          <w:sz w:val="24"/>
          <w:szCs w:val="24"/>
        </w:rPr>
        <w:t xml:space="preserve"> for pupils with special educational needs.</w:t>
      </w:r>
    </w:p>
    <w:p w14:paraId="42B980A7" w14:textId="77777777" w:rsidR="00B927E6" w:rsidRPr="00B927E6" w:rsidRDefault="00B927E6" w:rsidP="00B927E6">
      <w:pPr>
        <w:spacing w:after="200" w:line="276" w:lineRule="auto"/>
        <w:ind w:left="720"/>
        <w:jc w:val="both"/>
        <w:rPr>
          <w:rFonts w:asciiTheme="minorHAnsi" w:eastAsiaTheme="minorHAnsi" w:hAnsiTheme="minorHAnsi" w:cs="Arial"/>
          <w:sz w:val="24"/>
          <w:szCs w:val="24"/>
        </w:rPr>
      </w:pPr>
    </w:p>
    <w:p w14:paraId="61896646" w14:textId="77777777" w:rsidR="00B927E6" w:rsidRPr="00E83222" w:rsidRDefault="00B927E6" w:rsidP="00B927E6">
      <w:pPr>
        <w:keepNext/>
        <w:keepLines/>
        <w:spacing w:before="40" w:line="276" w:lineRule="auto"/>
        <w:jc w:val="both"/>
        <w:outlineLvl w:val="1"/>
        <w:rPr>
          <w:rFonts w:asciiTheme="minorHAnsi" w:eastAsiaTheme="majorEastAsia" w:hAnsiTheme="minorHAnsi" w:cs="Arial"/>
          <w:b/>
          <w:sz w:val="24"/>
          <w:szCs w:val="24"/>
          <w:lang w:eastAsia="en-GB"/>
        </w:rPr>
      </w:pPr>
      <w:r w:rsidRPr="00E83222">
        <w:rPr>
          <w:rFonts w:asciiTheme="minorHAnsi" w:eastAsiaTheme="majorEastAsia" w:hAnsiTheme="minorHAnsi" w:cs="Arial"/>
          <w:b/>
          <w:sz w:val="24"/>
          <w:szCs w:val="24"/>
          <w:lang w:eastAsia="en-GB"/>
        </w:rPr>
        <w:t>The Head teacher</w:t>
      </w:r>
    </w:p>
    <w:p w14:paraId="6F2582F0" w14:textId="77777777" w:rsidR="00B927E6" w:rsidRPr="00B927E6"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The Head teacher is the school’s ‘responsible person’ and manages the school’s special educational needs work and meeting the medical needs of pupils.  The Head teacher will keep the Governing Body informed about the special educational needs provision made by the school.  The Head Teacher will work closely with the SENCo, the Special Needs Governor and Staff to ensure the effective day-to-day operation of the school’s special educational needs policy.  The Head teacher and the SENCo will identify areas for development in special educational needs and contribute to the school’s improvement plan.</w:t>
      </w:r>
    </w:p>
    <w:p w14:paraId="0D1D2687" w14:textId="77777777" w:rsidR="002F555B" w:rsidRDefault="002F555B" w:rsidP="00B927E6">
      <w:pPr>
        <w:keepNext/>
        <w:keepLines/>
        <w:spacing w:before="40" w:line="276" w:lineRule="auto"/>
        <w:jc w:val="both"/>
        <w:outlineLvl w:val="1"/>
        <w:rPr>
          <w:rFonts w:asciiTheme="minorHAnsi" w:eastAsiaTheme="majorEastAsia" w:hAnsiTheme="minorHAnsi" w:cs="Arial"/>
          <w:sz w:val="24"/>
          <w:szCs w:val="24"/>
          <w:lang w:eastAsia="en-GB"/>
        </w:rPr>
      </w:pPr>
    </w:p>
    <w:p w14:paraId="325BCDE7" w14:textId="77777777" w:rsidR="002F555B" w:rsidRDefault="002F555B" w:rsidP="00B927E6">
      <w:pPr>
        <w:keepNext/>
        <w:keepLines/>
        <w:spacing w:before="40" w:line="276" w:lineRule="auto"/>
        <w:jc w:val="both"/>
        <w:outlineLvl w:val="1"/>
        <w:rPr>
          <w:rFonts w:asciiTheme="minorHAnsi" w:eastAsiaTheme="majorEastAsia" w:hAnsiTheme="minorHAnsi" w:cs="Arial"/>
          <w:sz w:val="24"/>
          <w:szCs w:val="24"/>
          <w:lang w:eastAsia="en-GB"/>
        </w:rPr>
      </w:pPr>
    </w:p>
    <w:p w14:paraId="06F6EDFD" w14:textId="77777777" w:rsidR="00B927E6" w:rsidRPr="00181447" w:rsidRDefault="00B927E6" w:rsidP="00B927E6">
      <w:pPr>
        <w:keepNext/>
        <w:keepLines/>
        <w:spacing w:before="40" w:line="276" w:lineRule="auto"/>
        <w:jc w:val="both"/>
        <w:outlineLvl w:val="1"/>
        <w:rPr>
          <w:rFonts w:asciiTheme="minorHAnsi" w:eastAsiaTheme="majorEastAsia" w:hAnsiTheme="minorHAnsi" w:cs="Arial"/>
          <w:b/>
          <w:sz w:val="24"/>
          <w:szCs w:val="24"/>
          <w:lang w:eastAsia="en-GB"/>
        </w:rPr>
      </w:pPr>
      <w:r w:rsidRPr="00181447">
        <w:rPr>
          <w:rFonts w:asciiTheme="minorHAnsi" w:eastAsiaTheme="majorEastAsia" w:hAnsiTheme="minorHAnsi" w:cs="Arial"/>
          <w:b/>
          <w:sz w:val="24"/>
          <w:szCs w:val="24"/>
          <w:lang w:eastAsia="en-GB"/>
        </w:rPr>
        <w:t>The Special Educational Needs Co-ordinator (SENCo)</w:t>
      </w:r>
    </w:p>
    <w:p w14:paraId="4A14B8EF" w14:textId="77777777" w:rsidR="00B927E6" w:rsidRPr="00B927E6"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Mr Anthony Lord</w:t>
      </w:r>
    </w:p>
    <w:p w14:paraId="1807813E" w14:textId="77777777" w:rsidR="00B927E6" w:rsidRPr="00B927E6"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The SENCO is responsible for:</w:t>
      </w:r>
    </w:p>
    <w:p w14:paraId="72F5E7E2" w14:textId="77777777" w:rsidR="00B927E6" w:rsidRPr="00B927E6" w:rsidRDefault="00B927E6" w:rsidP="00B927E6">
      <w:pPr>
        <w:numPr>
          <w:ilvl w:val="0"/>
          <w:numId w:val="9"/>
        </w:numPr>
        <w:tabs>
          <w:tab w:val="num" w:pos="1134"/>
        </w:tabs>
        <w:spacing w:after="200" w:line="276" w:lineRule="auto"/>
        <w:ind w:left="643"/>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 xml:space="preserve">co-ordinating SEN provision for children. </w:t>
      </w:r>
    </w:p>
    <w:p w14:paraId="5ECDCA6D" w14:textId="77777777" w:rsidR="00B927E6" w:rsidRPr="00B927E6" w:rsidRDefault="00B927E6" w:rsidP="00B927E6">
      <w:pPr>
        <w:numPr>
          <w:ilvl w:val="0"/>
          <w:numId w:val="9"/>
        </w:numPr>
        <w:tabs>
          <w:tab w:val="num" w:pos="1134"/>
        </w:tabs>
        <w:spacing w:after="200" w:line="276" w:lineRule="auto"/>
        <w:ind w:left="643"/>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liaising with and advising teachers</w:t>
      </w:r>
    </w:p>
    <w:p w14:paraId="17DBA538" w14:textId="77777777" w:rsidR="00B927E6" w:rsidRPr="00B927E6" w:rsidRDefault="00B927E6" w:rsidP="00B927E6">
      <w:pPr>
        <w:numPr>
          <w:ilvl w:val="0"/>
          <w:numId w:val="10"/>
        </w:numPr>
        <w:tabs>
          <w:tab w:val="num" w:pos="1134"/>
        </w:tabs>
        <w:spacing w:after="200" w:line="276" w:lineRule="auto"/>
        <w:ind w:left="643"/>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lastRenderedPageBreak/>
        <w:t>maintaining the school’s SEN register and overseeing the records of all pupils with special educational needs</w:t>
      </w:r>
    </w:p>
    <w:p w14:paraId="605E2537" w14:textId="77777777" w:rsidR="00B927E6" w:rsidRPr="00B927E6" w:rsidRDefault="00B927E6" w:rsidP="00B927E6">
      <w:pPr>
        <w:numPr>
          <w:ilvl w:val="0"/>
          <w:numId w:val="11"/>
        </w:numPr>
        <w:tabs>
          <w:tab w:val="num" w:pos="1134"/>
        </w:tabs>
        <w:spacing w:after="200" w:line="276" w:lineRule="auto"/>
        <w:ind w:left="643"/>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liaising with parents of children with special educational needs</w:t>
      </w:r>
    </w:p>
    <w:p w14:paraId="16C6A0F3" w14:textId="77777777" w:rsidR="00B927E6" w:rsidRPr="00B927E6" w:rsidRDefault="00B927E6" w:rsidP="00B927E6">
      <w:pPr>
        <w:numPr>
          <w:ilvl w:val="0"/>
          <w:numId w:val="12"/>
        </w:numPr>
        <w:tabs>
          <w:tab w:val="num" w:pos="1134"/>
        </w:tabs>
        <w:spacing w:after="200" w:line="276" w:lineRule="auto"/>
        <w:ind w:left="643"/>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liaising with external agencies including the educational psychology service and other support agencies, medical and social services and voluntary bodies</w:t>
      </w:r>
    </w:p>
    <w:p w14:paraId="5D194851" w14:textId="77777777" w:rsidR="00B927E6" w:rsidRPr="00B927E6" w:rsidRDefault="00B927E6" w:rsidP="00B927E6">
      <w:pPr>
        <w:numPr>
          <w:ilvl w:val="0"/>
          <w:numId w:val="12"/>
        </w:numPr>
        <w:tabs>
          <w:tab w:val="num" w:pos="1134"/>
        </w:tabs>
        <w:spacing w:after="200" w:line="276" w:lineRule="auto"/>
        <w:ind w:left="643"/>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consultation with the class teacher to ensure that pupil passports are written and that reviews take place.</w:t>
      </w:r>
    </w:p>
    <w:p w14:paraId="2DF8348D" w14:textId="77777777" w:rsidR="00B927E6" w:rsidRPr="00B927E6" w:rsidRDefault="00B927E6" w:rsidP="00B927E6">
      <w:pPr>
        <w:ind w:left="643"/>
        <w:jc w:val="both"/>
        <w:rPr>
          <w:rFonts w:asciiTheme="minorHAnsi" w:eastAsiaTheme="minorHAnsi" w:hAnsiTheme="minorHAnsi" w:cs="Arial"/>
          <w:sz w:val="24"/>
          <w:szCs w:val="24"/>
        </w:rPr>
      </w:pPr>
    </w:p>
    <w:p w14:paraId="2604D8FF" w14:textId="77777777" w:rsidR="00B927E6" w:rsidRPr="00B927E6" w:rsidRDefault="00B927E6" w:rsidP="00B927E6">
      <w:pPr>
        <w:tabs>
          <w:tab w:val="num" w:pos="1134"/>
        </w:tabs>
        <w:spacing w:after="200" w:line="276" w:lineRule="auto"/>
        <w:jc w:val="both"/>
        <w:rPr>
          <w:rFonts w:asciiTheme="minorHAnsi" w:eastAsiaTheme="minorHAnsi" w:hAnsiTheme="minorHAnsi" w:cs="Arial"/>
          <w:sz w:val="24"/>
          <w:szCs w:val="24"/>
        </w:rPr>
      </w:pPr>
    </w:p>
    <w:p w14:paraId="230564F6" w14:textId="77777777" w:rsidR="00B927E6" w:rsidRPr="00181447" w:rsidRDefault="00B927E6" w:rsidP="00B927E6">
      <w:pPr>
        <w:keepNext/>
        <w:keepLines/>
        <w:spacing w:before="240" w:line="276" w:lineRule="auto"/>
        <w:jc w:val="both"/>
        <w:outlineLvl w:val="0"/>
        <w:rPr>
          <w:rFonts w:asciiTheme="minorHAnsi" w:eastAsiaTheme="majorEastAsia" w:hAnsiTheme="minorHAnsi" w:cs="Arial"/>
          <w:sz w:val="24"/>
          <w:szCs w:val="24"/>
          <w:u w:val="single"/>
          <w:lang w:eastAsia="en-GB"/>
        </w:rPr>
      </w:pPr>
      <w:r w:rsidRPr="00181447">
        <w:rPr>
          <w:rFonts w:asciiTheme="minorHAnsi" w:eastAsiaTheme="majorEastAsia" w:hAnsiTheme="minorHAnsi" w:cs="Arial"/>
          <w:sz w:val="24"/>
          <w:szCs w:val="24"/>
          <w:u w:val="single"/>
          <w:lang w:eastAsia="en-GB"/>
        </w:rPr>
        <w:t>Role of Class Teacher and Support Staff</w:t>
      </w:r>
      <w:r w:rsidR="00181447">
        <w:rPr>
          <w:rFonts w:asciiTheme="minorHAnsi" w:eastAsiaTheme="majorEastAsia" w:hAnsiTheme="minorHAnsi" w:cs="Arial"/>
          <w:sz w:val="24"/>
          <w:szCs w:val="24"/>
          <w:u w:val="single"/>
          <w:lang w:eastAsia="en-GB"/>
        </w:rPr>
        <w:t>:</w:t>
      </w:r>
    </w:p>
    <w:p w14:paraId="20FEFF4B" w14:textId="77777777" w:rsidR="00B927E6" w:rsidRPr="00B927E6"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Teachers are responsible and accountable for the progress and development of the pupils in their class, including where pupils access support from teaching assistants or specialist staff. Both the teaching staff and the support assistants have an integrated role in curriculum planning and in supporting the child’s learning.  They are fully involved in the identification, curriculum differentiation and assessment of pupils with SEN.  They work together with the SENCo to formulate, monitor and review Pupil Passports and to maintain a class SEN file that is kept in the classroom for reference by staff including supply staff and students as appropriate.</w:t>
      </w:r>
    </w:p>
    <w:p w14:paraId="7194B67C" w14:textId="77777777" w:rsidR="00B927E6" w:rsidRPr="00B927E6" w:rsidRDefault="00B927E6" w:rsidP="00B927E6">
      <w:pPr>
        <w:spacing w:after="200" w:line="276" w:lineRule="auto"/>
        <w:jc w:val="both"/>
        <w:rPr>
          <w:rFonts w:asciiTheme="minorHAnsi" w:eastAsiaTheme="minorHAnsi" w:hAnsiTheme="minorHAnsi" w:cs="Arial"/>
          <w:sz w:val="24"/>
          <w:szCs w:val="24"/>
        </w:rPr>
      </w:pPr>
    </w:p>
    <w:p w14:paraId="7129B5DE" w14:textId="77777777" w:rsidR="00B927E6" w:rsidRPr="00181447" w:rsidRDefault="00B927E6" w:rsidP="00B927E6">
      <w:pPr>
        <w:keepNext/>
        <w:keepLines/>
        <w:spacing w:before="240" w:line="276" w:lineRule="auto"/>
        <w:jc w:val="both"/>
        <w:outlineLvl w:val="0"/>
        <w:rPr>
          <w:rFonts w:asciiTheme="minorHAnsi" w:eastAsiaTheme="majorEastAsia" w:hAnsiTheme="minorHAnsi" w:cs="Arial"/>
          <w:sz w:val="24"/>
          <w:szCs w:val="24"/>
          <w:u w:val="single"/>
          <w:lang w:eastAsia="en-GB"/>
        </w:rPr>
      </w:pPr>
      <w:r w:rsidRPr="00181447">
        <w:rPr>
          <w:rFonts w:asciiTheme="minorHAnsi" w:eastAsiaTheme="majorEastAsia" w:hAnsiTheme="minorHAnsi" w:cs="Arial"/>
          <w:sz w:val="24"/>
          <w:szCs w:val="24"/>
          <w:u w:val="single"/>
          <w:lang w:eastAsia="en-GB"/>
        </w:rPr>
        <w:t>Storing and managing information</w:t>
      </w:r>
      <w:r w:rsidR="00181447">
        <w:rPr>
          <w:rFonts w:asciiTheme="minorHAnsi" w:eastAsiaTheme="majorEastAsia" w:hAnsiTheme="minorHAnsi" w:cs="Arial"/>
          <w:sz w:val="24"/>
          <w:szCs w:val="24"/>
          <w:u w:val="single"/>
          <w:lang w:eastAsia="en-GB"/>
        </w:rPr>
        <w:t>:</w:t>
      </w:r>
    </w:p>
    <w:p w14:paraId="68330B8B" w14:textId="77777777" w:rsidR="00B927E6" w:rsidRPr="00B927E6" w:rsidRDefault="00B927E6" w:rsidP="00B927E6">
      <w:pPr>
        <w:widowControl w:val="0"/>
        <w:autoSpaceDE w:val="0"/>
        <w:autoSpaceDN w:val="0"/>
        <w:adjustRightInd w:val="0"/>
        <w:jc w:val="both"/>
        <w:rPr>
          <w:rFonts w:asciiTheme="minorHAnsi" w:hAnsiTheme="minorHAnsi" w:cs="Arial"/>
          <w:iCs/>
          <w:sz w:val="24"/>
          <w:szCs w:val="24"/>
          <w:lang w:val="en-US" w:eastAsia="en-GB"/>
        </w:rPr>
      </w:pPr>
      <w:r w:rsidRPr="00B927E6">
        <w:rPr>
          <w:rFonts w:asciiTheme="minorHAnsi" w:hAnsiTheme="minorHAnsi" w:cs="Arial"/>
          <w:iCs/>
          <w:sz w:val="24"/>
          <w:szCs w:val="24"/>
          <w:lang w:val="en-US" w:eastAsia="en-GB"/>
        </w:rPr>
        <w:t xml:space="preserve">The confidential nature of SEND information is fully recognized at St Mary’s Roman Catholic Primary School. Hard copy files are stored in the Inclusion office, whilst electronic files are stored on the school’s network. The schools confidentiality/privacy policy can be found on the website </w:t>
      </w:r>
      <w:hyperlink r:id="rId20" w:history="1">
        <w:r w:rsidRPr="00B927E6">
          <w:rPr>
            <w:rFonts w:asciiTheme="minorHAnsi" w:hAnsiTheme="minorHAnsi" w:cs="Arial"/>
            <w:iCs/>
            <w:sz w:val="24"/>
            <w:szCs w:val="24"/>
            <w:u w:val="single"/>
            <w:lang w:val="en-US" w:eastAsia="en-GB"/>
          </w:rPr>
          <w:t>www.stmaryslangho.co.uk</w:t>
        </w:r>
      </w:hyperlink>
      <w:r w:rsidRPr="00B927E6">
        <w:rPr>
          <w:rFonts w:asciiTheme="minorHAnsi" w:hAnsiTheme="minorHAnsi" w:cs="Arial"/>
          <w:iCs/>
          <w:sz w:val="24"/>
          <w:szCs w:val="24"/>
          <w:lang w:val="en-US" w:eastAsia="en-GB"/>
        </w:rPr>
        <w:t xml:space="preserve">. </w:t>
      </w:r>
    </w:p>
    <w:p w14:paraId="094EC41E" w14:textId="77777777" w:rsidR="00B927E6" w:rsidRPr="00B927E6" w:rsidRDefault="00B927E6" w:rsidP="00B927E6">
      <w:pPr>
        <w:widowControl w:val="0"/>
        <w:autoSpaceDE w:val="0"/>
        <w:autoSpaceDN w:val="0"/>
        <w:adjustRightInd w:val="0"/>
        <w:jc w:val="both"/>
        <w:rPr>
          <w:rFonts w:asciiTheme="minorHAnsi" w:hAnsiTheme="minorHAnsi" w:cs="Arial"/>
          <w:iCs/>
          <w:sz w:val="24"/>
          <w:szCs w:val="24"/>
          <w:lang w:val="en-US" w:eastAsia="en-GB"/>
        </w:rPr>
      </w:pPr>
    </w:p>
    <w:p w14:paraId="2DC6669A" w14:textId="77777777" w:rsidR="00B927E6" w:rsidRPr="00181447" w:rsidRDefault="00181447" w:rsidP="00B927E6">
      <w:pPr>
        <w:keepNext/>
        <w:keepLines/>
        <w:spacing w:before="240" w:line="276" w:lineRule="auto"/>
        <w:jc w:val="both"/>
        <w:outlineLvl w:val="0"/>
        <w:rPr>
          <w:rFonts w:asciiTheme="minorHAnsi" w:eastAsiaTheme="majorEastAsia" w:hAnsiTheme="minorHAnsi" w:cs="Arial"/>
          <w:sz w:val="24"/>
          <w:szCs w:val="24"/>
          <w:u w:val="single"/>
          <w:lang w:eastAsia="en-GB"/>
        </w:rPr>
      </w:pPr>
      <w:r>
        <w:rPr>
          <w:rFonts w:asciiTheme="minorHAnsi" w:eastAsiaTheme="majorEastAsia" w:hAnsiTheme="minorHAnsi" w:cs="Arial"/>
          <w:sz w:val="24"/>
          <w:szCs w:val="24"/>
          <w:u w:val="single"/>
          <w:lang w:eastAsia="en-GB"/>
        </w:rPr>
        <w:t>Reviewing the policy:</w:t>
      </w:r>
    </w:p>
    <w:p w14:paraId="2F5AE229" w14:textId="77777777" w:rsidR="00B927E6" w:rsidRPr="00B927E6" w:rsidRDefault="00B927E6" w:rsidP="00B927E6">
      <w:pPr>
        <w:widowControl w:val="0"/>
        <w:autoSpaceDE w:val="0"/>
        <w:autoSpaceDN w:val="0"/>
        <w:adjustRightInd w:val="0"/>
        <w:jc w:val="both"/>
        <w:rPr>
          <w:rFonts w:asciiTheme="minorHAnsi" w:hAnsiTheme="minorHAnsi" w:cs="Arial"/>
          <w:sz w:val="24"/>
          <w:szCs w:val="24"/>
          <w:lang w:val="en-US" w:eastAsia="en-GB"/>
        </w:rPr>
      </w:pPr>
      <w:r w:rsidRPr="00B927E6">
        <w:rPr>
          <w:rFonts w:asciiTheme="minorHAnsi" w:hAnsiTheme="minorHAnsi" w:cs="Arial"/>
          <w:sz w:val="24"/>
          <w:szCs w:val="24"/>
          <w:lang w:val="en-US" w:eastAsia="en-GB"/>
        </w:rPr>
        <w:t>The policy will be reviewed as part of the school’s evaluation cycle. The policy is due for review (</w:t>
      </w:r>
      <w:r w:rsidR="002F555B">
        <w:rPr>
          <w:rFonts w:asciiTheme="minorHAnsi" w:hAnsiTheme="minorHAnsi" w:cs="Arial"/>
          <w:sz w:val="24"/>
          <w:szCs w:val="24"/>
          <w:lang w:val="en-US" w:eastAsia="en-GB"/>
        </w:rPr>
        <w:t xml:space="preserve">September </w:t>
      </w:r>
      <w:r w:rsidRPr="00B927E6">
        <w:rPr>
          <w:rFonts w:asciiTheme="minorHAnsi" w:hAnsiTheme="minorHAnsi" w:cs="Arial"/>
          <w:sz w:val="24"/>
          <w:szCs w:val="24"/>
          <w:lang w:val="en-US" w:eastAsia="en-GB"/>
        </w:rPr>
        <w:t>202</w:t>
      </w:r>
      <w:r w:rsidR="000B2D29">
        <w:rPr>
          <w:rFonts w:asciiTheme="minorHAnsi" w:hAnsiTheme="minorHAnsi" w:cs="Arial"/>
          <w:sz w:val="24"/>
          <w:szCs w:val="24"/>
          <w:lang w:val="en-US" w:eastAsia="en-GB"/>
        </w:rPr>
        <w:t>7</w:t>
      </w:r>
      <w:r w:rsidRPr="00B927E6">
        <w:rPr>
          <w:rFonts w:asciiTheme="minorHAnsi" w:hAnsiTheme="minorHAnsi" w:cs="Arial"/>
          <w:sz w:val="24"/>
          <w:szCs w:val="24"/>
          <w:lang w:val="en-US" w:eastAsia="en-GB"/>
        </w:rPr>
        <w:t>)</w:t>
      </w:r>
    </w:p>
    <w:p w14:paraId="4CA30BEC" w14:textId="77777777" w:rsidR="00B927E6" w:rsidRPr="00181447" w:rsidRDefault="00B927E6" w:rsidP="00B927E6">
      <w:pPr>
        <w:keepNext/>
        <w:keepLines/>
        <w:spacing w:before="240" w:line="276" w:lineRule="auto"/>
        <w:jc w:val="both"/>
        <w:outlineLvl w:val="0"/>
        <w:rPr>
          <w:rFonts w:asciiTheme="minorHAnsi" w:eastAsiaTheme="majorEastAsia" w:hAnsiTheme="minorHAnsi" w:cs="Arial"/>
          <w:sz w:val="24"/>
          <w:szCs w:val="24"/>
          <w:u w:val="single"/>
          <w:lang w:eastAsia="en-GB"/>
        </w:rPr>
      </w:pPr>
      <w:r w:rsidRPr="00181447">
        <w:rPr>
          <w:rFonts w:asciiTheme="minorHAnsi" w:eastAsiaTheme="majorEastAsia" w:hAnsiTheme="minorHAnsi" w:cs="Arial"/>
          <w:sz w:val="24"/>
          <w:szCs w:val="24"/>
          <w:u w:val="single"/>
          <w:lang w:eastAsia="en-GB"/>
        </w:rPr>
        <w:t>Accessibility</w:t>
      </w:r>
      <w:r w:rsidR="00181447">
        <w:rPr>
          <w:rFonts w:asciiTheme="minorHAnsi" w:eastAsiaTheme="majorEastAsia" w:hAnsiTheme="minorHAnsi" w:cs="Arial"/>
          <w:sz w:val="24"/>
          <w:szCs w:val="24"/>
          <w:u w:val="single"/>
          <w:lang w:eastAsia="en-GB"/>
        </w:rPr>
        <w:t>:</w:t>
      </w:r>
    </w:p>
    <w:p w14:paraId="260D2C16" w14:textId="77777777" w:rsidR="00B927E6" w:rsidRPr="00B927E6" w:rsidRDefault="00B927E6" w:rsidP="00B927E6">
      <w:pPr>
        <w:widowControl w:val="0"/>
        <w:autoSpaceDE w:val="0"/>
        <w:autoSpaceDN w:val="0"/>
        <w:adjustRightInd w:val="0"/>
        <w:jc w:val="both"/>
        <w:rPr>
          <w:rFonts w:asciiTheme="minorHAnsi" w:hAnsiTheme="minorHAnsi" w:cs="Arial"/>
          <w:sz w:val="24"/>
          <w:szCs w:val="24"/>
          <w:lang w:val="en-US" w:eastAsia="en-GB"/>
        </w:rPr>
      </w:pPr>
      <w:r w:rsidRPr="00B927E6">
        <w:rPr>
          <w:rFonts w:asciiTheme="minorHAnsi" w:hAnsiTheme="minorHAnsi" w:cs="Arial"/>
          <w:sz w:val="24"/>
          <w:szCs w:val="24"/>
          <w:lang w:val="en-US" w:eastAsia="en-GB"/>
        </w:rPr>
        <w:t>The DDA, as amended by the SEN and Disability Act 2001, placed a duty on all schools and LA</w:t>
      </w:r>
      <w:r w:rsidR="005C58E2">
        <w:rPr>
          <w:rFonts w:asciiTheme="minorHAnsi" w:hAnsiTheme="minorHAnsi" w:cs="Arial"/>
          <w:sz w:val="24"/>
          <w:szCs w:val="24"/>
          <w:lang w:val="en-US" w:eastAsia="en-GB"/>
        </w:rPr>
        <w:t>’</w:t>
      </w:r>
      <w:r w:rsidRPr="00B927E6">
        <w:rPr>
          <w:rFonts w:asciiTheme="minorHAnsi" w:hAnsiTheme="minorHAnsi" w:cs="Arial"/>
          <w:sz w:val="24"/>
          <w:szCs w:val="24"/>
          <w:lang w:val="en-US" w:eastAsia="en-GB"/>
        </w:rPr>
        <w:t xml:space="preserve">s to plan to increase over time the accessibility of schools for disabled pupils and to implement their plans. St Mary’s Roman Catholic Primary School publishes its accessibility plans within its Local Offer and its SEN policy. These can both be found on the website at </w:t>
      </w:r>
      <w:hyperlink r:id="rId21" w:history="1">
        <w:r w:rsidRPr="00B927E6">
          <w:rPr>
            <w:rFonts w:asciiTheme="minorHAnsi" w:hAnsiTheme="minorHAnsi" w:cs="Arial"/>
            <w:sz w:val="24"/>
            <w:szCs w:val="24"/>
            <w:u w:val="single"/>
            <w:lang w:val="en-US" w:eastAsia="en-GB"/>
          </w:rPr>
          <w:t>www.stmaryslangho.co.uk</w:t>
        </w:r>
      </w:hyperlink>
      <w:r w:rsidRPr="00B927E6">
        <w:rPr>
          <w:rFonts w:asciiTheme="minorHAnsi" w:hAnsiTheme="minorHAnsi" w:cs="Arial"/>
          <w:sz w:val="24"/>
          <w:szCs w:val="24"/>
          <w:highlight w:val="yellow"/>
          <w:lang w:val="en-US" w:eastAsia="en-GB"/>
        </w:rPr>
        <w:t xml:space="preserve"> </w:t>
      </w:r>
      <w:hyperlink r:id="rId22" w:history="1"/>
      <w:r w:rsidRPr="00B927E6">
        <w:rPr>
          <w:rFonts w:asciiTheme="minorHAnsi" w:hAnsiTheme="minorHAnsi" w:cs="Arial"/>
          <w:sz w:val="24"/>
          <w:szCs w:val="24"/>
          <w:lang w:val="en-US" w:eastAsia="en-GB"/>
        </w:rPr>
        <w:t xml:space="preserve"> </w:t>
      </w:r>
    </w:p>
    <w:p w14:paraId="6261092E" w14:textId="77777777" w:rsidR="00B927E6" w:rsidRPr="00B927E6" w:rsidRDefault="00B927E6" w:rsidP="00B927E6">
      <w:pPr>
        <w:widowControl w:val="0"/>
        <w:autoSpaceDE w:val="0"/>
        <w:autoSpaceDN w:val="0"/>
        <w:adjustRightInd w:val="0"/>
        <w:jc w:val="both"/>
        <w:rPr>
          <w:rFonts w:asciiTheme="minorHAnsi" w:hAnsiTheme="minorHAnsi" w:cs="Arial"/>
          <w:sz w:val="24"/>
          <w:szCs w:val="24"/>
          <w:lang w:val="en-US" w:eastAsia="en-GB"/>
        </w:rPr>
      </w:pPr>
    </w:p>
    <w:p w14:paraId="3FAA0499" w14:textId="77777777" w:rsidR="00B927E6" w:rsidRPr="00181447" w:rsidRDefault="00181447" w:rsidP="00B927E6">
      <w:pPr>
        <w:keepNext/>
        <w:keepLines/>
        <w:spacing w:before="240" w:line="276" w:lineRule="auto"/>
        <w:jc w:val="both"/>
        <w:outlineLvl w:val="0"/>
        <w:rPr>
          <w:rFonts w:asciiTheme="minorHAnsi" w:eastAsiaTheme="majorEastAsia" w:hAnsiTheme="minorHAnsi" w:cs="Arial"/>
          <w:sz w:val="24"/>
          <w:szCs w:val="24"/>
          <w:u w:val="single"/>
          <w:lang w:eastAsia="en-GB"/>
        </w:rPr>
      </w:pPr>
      <w:r>
        <w:rPr>
          <w:rFonts w:asciiTheme="minorHAnsi" w:eastAsiaTheme="majorEastAsia" w:hAnsiTheme="minorHAnsi" w:cs="Arial"/>
          <w:sz w:val="24"/>
          <w:szCs w:val="24"/>
          <w:u w:val="single"/>
          <w:lang w:eastAsia="en-GB"/>
        </w:rPr>
        <w:t>Complaints:</w:t>
      </w:r>
    </w:p>
    <w:p w14:paraId="787F4815" w14:textId="77777777" w:rsidR="00B927E6" w:rsidRPr="00B927E6"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The complaint procedure for special educational needs mirrors the school’s other complaints procedures.  Should a parent or carer have a concern about the special provision made for their child they should in the first instance discuss this with the class teacher.  If the matter is not resolved satisfactorily parents have recourse to the following:</w:t>
      </w:r>
    </w:p>
    <w:p w14:paraId="45FD3A0D" w14:textId="77777777" w:rsidR="00B927E6" w:rsidRPr="00B927E6" w:rsidRDefault="00B927E6" w:rsidP="00B927E6">
      <w:pPr>
        <w:numPr>
          <w:ilvl w:val="0"/>
          <w:numId w:val="14"/>
        </w:numPr>
        <w:tabs>
          <w:tab w:val="num" w:pos="1080"/>
        </w:tabs>
        <w:spacing w:after="200" w:line="276" w:lineRule="auto"/>
        <w:ind w:left="283"/>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discuss the problem with the SENCo</w:t>
      </w:r>
    </w:p>
    <w:p w14:paraId="1EA8D845" w14:textId="77777777" w:rsidR="00B927E6" w:rsidRPr="00B927E6" w:rsidRDefault="00B927E6" w:rsidP="00B927E6">
      <w:pPr>
        <w:numPr>
          <w:ilvl w:val="0"/>
          <w:numId w:val="14"/>
        </w:numPr>
        <w:tabs>
          <w:tab w:val="num" w:pos="1080"/>
        </w:tabs>
        <w:spacing w:after="200" w:line="276" w:lineRule="auto"/>
        <w:ind w:left="283"/>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lastRenderedPageBreak/>
        <w:t>discuss the problem with the Head teacher</w:t>
      </w:r>
    </w:p>
    <w:p w14:paraId="4E7D96D9" w14:textId="77777777" w:rsidR="00B927E6" w:rsidRPr="00B927E6" w:rsidRDefault="00B927E6" w:rsidP="00B927E6">
      <w:pPr>
        <w:numPr>
          <w:ilvl w:val="0"/>
          <w:numId w:val="15"/>
        </w:numPr>
        <w:tabs>
          <w:tab w:val="num" w:pos="1080"/>
        </w:tabs>
        <w:spacing w:after="200" w:line="276" w:lineRule="auto"/>
        <w:ind w:left="283"/>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More serious on-going concerns should be presented in writing to the SEN Governor, who will inform the Chair of Governors</w:t>
      </w:r>
    </w:p>
    <w:p w14:paraId="4310DD1F" w14:textId="77777777" w:rsidR="00B927E6" w:rsidRPr="00B927E6" w:rsidRDefault="00B927E6" w:rsidP="00B927E6">
      <w:pPr>
        <w:keepNext/>
        <w:keepLines/>
        <w:spacing w:before="200" w:line="276" w:lineRule="auto"/>
        <w:jc w:val="both"/>
        <w:outlineLvl w:val="2"/>
        <w:rPr>
          <w:rFonts w:asciiTheme="minorHAnsi" w:eastAsiaTheme="majorEastAsia" w:hAnsiTheme="minorHAnsi" w:cs="Arial"/>
          <w:bCs/>
          <w:sz w:val="24"/>
          <w:szCs w:val="24"/>
          <w:lang w:eastAsia="en-GB"/>
        </w:rPr>
      </w:pPr>
      <w:r w:rsidRPr="00B927E6">
        <w:rPr>
          <w:rFonts w:asciiTheme="minorHAnsi" w:eastAsiaTheme="majorEastAsia" w:hAnsiTheme="minorHAnsi" w:cs="Arial"/>
          <w:bCs/>
          <w:sz w:val="24"/>
          <w:szCs w:val="24"/>
          <w:lang w:eastAsia="en-GB"/>
        </w:rPr>
        <w:t xml:space="preserve">Parents are informed about Information Advice and Support Services (formerly Parent Partnership) </w:t>
      </w:r>
    </w:p>
    <w:p w14:paraId="78FFC361" w14:textId="77777777" w:rsidR="00B927E6" w:rsidRPr="00B927E6" w:rsidRDefault="00B927E6" w:rsidP="00B927E6">
      <w:pPr>
        <w:spacing w:after="200" w:line="276" w:lineRule="auto"/>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 xml:space="preserve">The complaints policy can be found on the school website </w:t>
      </w:r>
      <w:hyperlink r:id="rId23" w:history="1">
        <w:r w:rsidRPr="00B927E6">
          <w:rPr>
            <w:rFonts w:asciiTheme="minorHAnsi" w:eastAsiaTheme="minorHAnsi" w:hAnsiTheme="minorHAnsi" w:cs="Arial"/>
            <w:sz w:val="24"/>
            <w:szCs w:val="24"/>
            <w:u w:val="single"/>
          </w:rPr>
          <w:t>www.stmaryslangho.co.uk</w:t>
        </w:r>
      </w:hyperlink>
      <w:r w:rsidRPr="00B927E6">
        <w:rPr>
          <w:rFonts w:asciiTheme="minorHAnsi" w:eastAsiaTheme="minorHAnsi" w:hAnsiTheme="minorHAnsi" w:cs="Arial"/>
          <w:sz w:val="24"/>
          <w:szCs w:val="24"/>
        </w:rPr>
        <w:t xml:space="preserve">. </w:t>
      </w:r>
    </w:p>
    <w:p w14:paraId="06F74745" w14:textId="77777777" w:rsidR="00B927E6" w:rsidRPr="00B927E6" w:rsidRDefault="00B927E6" w:rsidP="00B927E6">
      <w:pPr>
        <w:tabs>
          <w:tab w:val="num" w:pos="1080"/>
        </w:tabs>
        <w:ind w:left="283"/>
        <w:jc w:val="both"/>
        <w:rPr>
          <w:rFonts w:asciiTheme="minorHAnsi" w:eastAsiaTheme="minorHAnsi" w:hAnsiTheme="minorHAnsi" w:cs="Arial"/>
          <w:sz w:val="24"/>
          <w:szCs w:val="24"/>
        </w:rPr>
      </w:pPr>
    </w:p>
    <w:p w14:paraId="5775CC40" w14:textId="77777777" w:rsidR="00B927E6" w:rsidRPr="00181447" w:rsidRDefault="00B927E6" w:rsidP="00B927E6">
      <w:pPr>
        <w:keepNext/>
        <w:keepLines/>
        <w:spacing w:before="240" w:line="276" w:lineRule="auto"/>
        <w:jc w:val="both"/>
        <w:outlineLvl w:val="0"/>
        <w:rPr>
          <w:rFonts w:asciiTheme="minorHAnsi" w:eastAsiaTheme="majorEastAsia" w:hAnsiTheme="minorHAnsi" w:cs="Arial"/>
          <w:sz w:val="24"/>
          <w:szCs w:val="24"/>
          <w:u w:val="single"/>
          <w:lang w:eastAsia="en-GB"/>
        </w:rPr>
      </w:pPr>
      <w:r w:rsidRPr="00181447">
        <w:rPr>
          <w:rFonts w:asciiTheme="minorHAnsi" w:eastAsiaTheme="majorEastAsia" w:hAnsiTheme="minorHAnsi" w:cs="Arial"/>
          <w:sz w:val="24"/>
          <w:szCs w:val="24"/>
          <w:u w:val="single"/>
          <w:lang w:eastAsia="en-GB"/>
        </w:rPr>
        <w:t>Bullying</w:t>
      </w:r>
      <w:r w:rsidR="00181447">
        <w:rPr>
          <w:rFonts w:asciiTheme="minorHAnsi" w:eastAsiaTheme="majorEastAsia" w:hAnsiTheme="minorHAnsi" w:cs="Arial"/>
          <w:sz w:val="24"/>
          <w:szCs w:val="24"/>
          <w:u w:val="single"/>
          <w:lang w:eastAsia="en-GB"/>
        </w:rPr>
        <w:t>:</w:t>
      </w:r>
    </w:p>
    <w:p w14:paraId="5D299734" w14:textId="77777777" w:rsidR="00B927E6" w:rsidRPr="00B927E6" w:rsidRDefault="00B927E6" w:rsidP="00B927E6">
      <w:pPr>
        <w:tabs>
          <w:tab w:val="num" w:pos="1080"/>
        </w:tabs>
        <w:jc w:val="both"/>
        <w:rPr>
          <w:rFonts w:asciiTheme="minorHAnsi" w:eastAsiaTheme="minorHAnsi" w:hAnsiTheme="minorHAnsi" w:cs="Arial"/>
          <w:sz w:val="24"/>
          <w:szCs w:val="24"/>
        </w:rPr>
      </w:pPr>
      <w:r w:rsidRPr="00B927E6">
        <w:rPr>
          <w:rFonts w:asciiTheme="minorHAnsi" w:eastAsiaTheme="minorHAnsi" w:hAnsiTheme="minorHAnsi" w:cs="Arial"/>
          <w:sz w:val="24"/>
          <w:szCs w:val="24"/>
        </w:rPr>
        <w:t xml:space="preserve">Bullying is taken very seriously at St Mary’s Roman Catholic Primary School. To view the school’s policy on anti-bullying, see the behaviour policy on the school’s website at </w:t>
      </w:r>
      <w:hyperlink r:id="rId24" w:history="1">
        <w:r w:rsidRPr="00B927E6">
          <w:rPr>
            <w:rFonts w:asciiTheme="minorHAnsi" w:eastAsiaTheme="minorHAnsi" w:hAnsiTheme="minorHAnsi" w:cs="Arial"/>
            <w:sz w:val="24"/>
            <w:szCs w:val="24"/>
            <w:u w:val="single"/>
          </w:rPr>
          <w:t>www.stmaryslangho.co.uk</w:t>
        </w:r>
      </w:hyperlink>
      <w:r w:rsidRPr="00B927E6">
        <w:rPr>
          <w:rFonts w:asciiTheme="minorHAnsi" w:eastAsiaTheme="minorHAnsi" w:hAnsiTheme="minorHAnsi" w:cs="Arial"/>
          <w:sz w:val="24"/>
          <w:szCs w:val="24"/>
        </w:rPr>
        <w:t xml:space="preserve"> </w:t>
      </w:r>
      <w:hyperlink r:id="rId25" w:history="1"/>
    </w:p>
    <w:p w14:paraId="1F9A8B92" w14:textId="77777777" w:rsidR="00B927E6" w:rsidRPr="00B927E6" w:rsidRDefault="00B927E6" w:rsidP="00B927E6">
      <w:pPr>
        <w:tabs>
          <w:tab w:val="num" w:pos="1080"/>
        </w:tabs>
        <w:jc w:val="both"/>
        <w:rPr>
          <w:rFonts w:asciiTheme="minorHAnsi" w:eastAsiaTheme="minorHAnsi" w:hAnsiTheme="minorHAnsi" w:cs="Arial"/>
          <w:iCs/>
          <w:sz w:val="24"/>
          <w:szCs w:val="24"/>
        </w:rPr>
      </w:pPr>
      <w:r w:rsidRPr="00B927E6">
        <w:rPr>
          <w:rFonts w:asciiTheme="minorHAnsi" w:eastAsiaTheme="minorHAnsi" w:hAnsiTheme="minorHAnsi" w:cs="Arial"/>
          <w:iCs/>
          <w:sz w:val="24"/>
          <w:szCs w:val="24"/>
        </w:rPr>
        <w:t xml:space="preserve">Statistically, children with SEND are more likely than their peers to experience bullying. Consequently, staff and governors at St Mary’s Roman Catholic Primary School endeavour to generate a culture of support and care among pupils. </w:t>
      </w:r>
    </w:p>
    <w:p w14:paraId="06E9262D" w14:textId="77777777" w:rsidR="00B927E6" w:rsidRPr="00B927E6" w:rsidRDefault="00B927E6" w:rsidP="00B927E6">
      <w:pPr>
        <w:spacing w:after="200" w:line="276" w:lineRule="auto"/>
        <w:rPr>
          <w:rFonts w:asciiTheme="minorHAnsi" w:eastAsiaTheme="minorHAnsi" w:hAnsiTheme="minorHAnsi" w:cstheme="minorBidi"/>
        </w:rPr>
      </w:pPr>
    </w:p>
    <w:p w14:paraId="396A406C" w14:textId="77777777" w:rsidR="00B927E6" w:rsidRDefault="00B927E6"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sectPr w:rsidR="00B927E6" w:rsidSect="00471A76">
      <w:headerReference w:type="default" r:id="rId26"/>
      <w:footerReference w:type="default" r:id="rId27"/>
      <w:pgSz w:w="11906" w:h="16838"/>
      <w:pgMar w:top="720" w:right="991" w:bottom="720" w:left="851" w:header="708" w:footer="148" w:gutter="0"/>
      <w:pgBorders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81063" w14:textId="77777777" w:rsidR="00240DA2" w:rsidRDefault="00240DA2" w:rsidP="00626E9B">
      <w:r>
        <w:separator/>
      </w:r>
    </w:p>
  </w:endnote>
  <w:endnote w:type="continuationSeparator" w:id="0">
    <w:p w14:paraId="14D4EA54" w14:textId="77777777" w:rsidR="00240DA2" w:rsidRDefault="00240DA2" w:rsidP="00626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BB0B4" w14:textId="77777777" w:rsidR="00626E9B" w:rsidRDefault="00626E9B">
    <w:pPr>
      <w:pStyle w:val="Footer"/>
    </w:pPr>
  </w:p>
  <w:p w14:paraId="6586A1E2" w14:textId="77777777" w:rsidR="00626E9B" w:rsidRDefault="00626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6EE19" w14:textId="77777777" w:rsidR="00240DA2" w:rsidRDefault="00240DA2" w:rsidP="00626E9B">
      <w:r>
        <w:separator/>
      </w:r>
    </w:p>
  </w:footnote>
  <w:footnote w:type="continuationSeparator" w:id="0">
    <w:p w14:paraId="03142A83" w14:textId="77777777" w:rsidR="00240DA2" w:rsidRDefault="00240DA2" w:rsidP="00626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9E905" w14:textId="77777777" w:rsidR="00B927E6" w:rsidRPr="00B927E6" w:rsidRDefault="00B927E6" w:rsidP="00B927E6">
    <w:pPr>
      <w:pStyle w:val="Header"/>
      <w:rPr>
        <w:b/>
        <w:sz w:val="28"/>
      </w:rPr>
    </w:pPr>
    <w:r>
      <w:rPr>
        <w:noProof/>
        <w:lang w:eastAsia="en-GB"/>
      </w:rPr>
      <mc:AlternateContent>
        <mc:Choice Requires="wps">
          <w:drawing>
            <wp:anchor distT="0" distB="0" distL="114300" distR="114300" simplePos="0" relativeHeight="251659264" behindDoc="0" locked="0" layoutInCell="1" allowOverlap="1" wp14:anchorId="0C4EB986" wp14:editId="43300FAA">
              <wp:simplePos x="0" y="0"/>
              <wp:positionH relativeFrom="column">
                <wp:posOffset>-397510</wp:posOffset>
              </wp:positionH>
              <wp:positionV relativeFrom="paragraph">
                <wp:posOffset>-297180</wp:posOffset>
              </wp:positionV>
              <wp:extent cx="1228725" cy="1647825"/>
              <wp:effectExtent l="0" t="0" r="9525" b="9525"/>
              <wp:wrapNone/>
              <wp:docPr id="3" name="Text Box 3"/>
              <wp:cNvGraphicFramePr/>
              <a:graphic xmlns:a="http://schemas.openxmlformats.org/drawingml/2006/main">
                <a:graphicData uri="http://schemas.microsoft.com/office/word/2010/wordprocessingShape">
                  <wps:wsp>
                    <wps:cNvSpPr txBox="1"/>
                    <wps:spPr>
                      <a:xfrm>
                        <a:off x="0" y="0"/>
                        <a:ext cx="1228725" cy="1647825"/>
                      </a:xfrm>
                      <a:prstGeom prst="rect">
                        <a:avLst/>
                      </a:prstGeom>
                      <a:solidFill>
                        <a:sysClr val="window" lastClr="FFFFFF"/>
                      </a:solidFill>
                      <a:ln w="6350">
                        <a:noFill/>
                      </a:ln>
                      <a:effectLst/>
                    </wps:spPr>
                    <wps:txbx>
                      <w:txbxContent>
                        <w:p w14:paraId="1BD7AA3D" w14:textId="77777777" w:rsidR="00B927E6" w:rsidRDefault="00B927E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6AB3084" id="_x0000_t202" coordsize="21600,21600" o:spt="202" path="m,l,21600r21600,l21600,xe">
              <v:stroke joinstyle="miter"/>
              <v:path gradientshapeok="t" o:connecttype="rect"/>
            </v:shapetype>
            <v:shape id="Text Box 3" o:spid="_x0000_s1027" type="#_x0000_t202" style="position:absolute;margin-left:-31.3pt;margin-top:-23.4pt;width:96.75pt;height:129.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TLpUwIAAKAEAAAOAAAAZHJzL2Uyb0RvYy54bWysVE1vGjEQvVfqf7B8LwsECEUsESWiqhQl&#10;kZIqZ+P1hpW8Htc27NJf32cvEJr2VJWDmS/PeN682flNW2u2V85XZHI+6PU5U0ZSUZnXnH9/Xn+a&#10;cuaDMIXQZFTOD8rzm8XHD/PGztSQtqQL5RiSGD9rbM63IdhZlnm5VbXwPbLKwFmSq0WA6l6zwokG&#10;2WudDfv9SdaQK6wjqbyH9bZz8kXKX5ZKhoey9CownXO8LaTTpXMTz2wxF7NXJ+y2ksdniH94RS0q&#10;g6LnVLciCLZz1R+p6ko68lSGnqQ6o7KspEo9oJtB/103T1thVeoF4Hh7hsn/v7Tyfv/oWFXk/Ioz&#10;I2qM6Fm1gX2hll1FdBrrZwh6sggLLcyY8snuYYxNt6Wr4z/aYfAD58MZ25hMxkvD4fR6OOZMwjeY&#10;jK6nUJA/e7tunQ9fFdUsCjl3GF7CVOzvfOhCTyGxmiddFetK66Qc/Eo7theYM+hRUMOZFj7AmPN1&#10;+h2r/XZNG9bkfHI17qdKhmK+rpQ2Ma9KHDrWj1h0PUcptJs2IXfGY0PFATA56mjmrVxXaOUO73gU&#10;DrwCMtiV8ICj1ITKdJQ425L7+Td7jMe44eWsAU9z7n/shFNo75sBET4PRqNI7KSMxtdDKO7Ss7n0&#10;mF29IkA0wFZamcQYH/RJLB3VL1ipZawKlzAStXMeTuIqdNuDlZRquUxBoLIV4c48WRlTR9zioJ7b&#10;F+HscZoBRLinE6PF7N1Qu9h409ByF6is0sQjzh2qYEpUsAaJM8eVjXt2qaeotw/L4hcAAAD//wMA&#10;UEsDBBQABgAIAAAAIQDV4PpT4gAAAAsBAAAPAAAAZHJzL2Rvd25yZXYueG1sTI/BSsNAEIbvgu+w&#10;jOCt3TRK1JhNEVG00FCNgtdtMibR7GzY3TaxT+/0pLcZ5uOf78+Wk+nFHp3vLClYzCMQSJWtO2oU&#10;vL89zq5B+KCp1r0lVPCDHpb56Umm09qO9Ir7MjSCQ8inWkEbwpBK6asWjfZzOyDx7dM6owOvrpG1&#10;0yOHm17GUZRIozviD60e8L7F6rvcGQUfY/nkNqvV18vwXBw2h7JY40Oh1PnZdHcLIuAU/mA46rM6&#10;5Oy0tTuqvegVzJI4YZSHy4Q7HImL6AbEVkG8iK9A5pn83yH/BQAA//8DAFBLAQItABQABgAIAAAA&#10;IQC2gziS/gAAAOEBAAATAAAAAAAAAAAAAAAAAAAAAABbQ29udGVudF9UeXBlc10ueG1sUEsBAi0A&#10;FAAGAAgAAAAhADj9If/WAAAAlAEAAAsAAAAAAAAAAAAAAAAALwEAAF9yZWxzLy5yZWxzUEsBAi0A&#10;FAAGAAgAAAAhAEvhMulTAgAAoAQAAA4AAAAAAAAAAAAAAAAALgIAAGRycy9lMm9Eb2MueG1sUEsB&#10;Ai0AFAAGAAgAAAAhANXg+lPiAAAACwEAAA8AAAAAAAAAAAAAAAAArQQAAGRycy9kb3ducmV2Lnht&#10;bFBLBQYAAAAABAAEAPMAAAC8BQAAAAA=&#10;" fillcolor="window" stroked="f" strokeweight=".5pt">
              <v:textbox>
                <w:txbxContent>
                  <w:p w:rsidR="00B927E6" w:rsidRDefault="00B927E6"/>
                </w:txbxContent>
              </v:textbox>
            </v:shape>
          </w:pict>
        </mc:Fallback>
      </mc:AlternateContent>
    </w:r>
  </w:p>
  <w:p w14:paraId="40AD4314" w14:textId="77777777" w:rsidR="00B927E6" w:rsidRDefault="00B927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F2E54" w14:textId="77777777" w:rsidR="00626E9B" w:rsidRDefault="00FA13F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97BD6"/>
    <w:multiLevelType w:val="hybridMultilevel"/>
    <w:tmpl w:val="096248B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19061C4"/>
    <w:multiLevelType w:val="hybridMultilevel"/>
    <w:tmpl w:val="0CF438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25883BCE">
      <w:start w:val="1"/>
      <w:numFmt w:val="bullet"/>
      <w:lvlText w:val="•"/>
      <w:lvlJc w:val="left"/>
      <w:pPr>
        <w:ind w:left="2160" w:hanging="360"/>
      </w:pPr>
      <w:rPr>
        <w:rFonts w:ascii="Calibri" w:eastAsiaTheme="minorHAnsi" w:hAnsi="Calibri" w:cstheme="minorBid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4324A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D1415F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E9E289B"/>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5" w15:restartNumberingAfterBreak="0">
    <w:nsid w:val="346F36E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15A5396"/>
    <w:multiLevelType w:val="hybridMultilevel"/>
    <w:tmpl w:val="DDD030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B8F6935"/>
    <w:multiLevelType w:val="hybridMultilevel"/>
    <w:tmpl w:val="B8F4D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37485C"/>
    <w:multiLevelType w:val="hybridMultilevel"/>
    <w:tmpl w:val="500C4A34"/>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9" w15:restartNumberingAfterBreak="0">
    <w:nsid w:val="4FDC7E1A"/>
    <w:multiLevelType w:val="hybridMultilevel"/>
    <w:tmpl w:val="079C4A4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52275E9B"/>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637376B9"/>
    <w:multiLevelType w:val="hybridMultilevel"/>
    <w:tmpl w:val="BEDEC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E43552"/>
    <w:multiLevelType w:val="hybridMultilevel"/>
    <w:tmpl w:val="9EC6C3A8"/>
    <w:lvl w:ilvl="0" w:tplc="08090001">
      <w:start w:val="1"/>
      <w:numFmt w:val="bullet"/>
      <w:lvlText w:val=""/>
      <w:lvlJc w:val="left"/>
      <w:pPr>
        <w:tabs>
          <w:tab w:val="num" w:pos="1778"/>
        </w:tabs>
        <w:ind w:left="1778" w:hanging="360"/>
      </w:pPr>
      <w:rPr>
        <w:rFonts w:ascii="Symbol" w:hAnsi="Symbol" w:hint="default"/>
      </w:rPr>
    </w:lvl>
    <w:lvl w:ilvl="1" w:tplc="08090003" w:tentative="1">
      <w:start w:val="1"/>
      <w:numFmt w:val="bullet"/>
      <w:lvlText w:val="o"/>
      <w:lvlJc w:val="left"/>
      <w:pPr>
        <w:tabs>
          <w:tab w:val="num" w:pos="2585"/>
        </w:tabs>
        <w:ind w:left="2585" w:hanging="360"/>
      </w:pPr>
      <w:rPr>
        <w:rFonts w:ascii="Courier New" w:hAnsi="Courier New" w:cs="Courier New" w:hint="default"/>
      </w:rPr>
    </w:lvl>
    <w:lvl w:ilvl="2" w:tplc="08090005" w:tentative="1">
      <w:start w:val="1"/>
      <w:numFmt w:val="bullet"/>
      <w:lvlText w:val=""/>
      <w:lvlJc w:val="left"/>
      <w:pPr>
        <w:tabs>
          <w:tab w:val="num" w:pos="3305"/>
        </w:tabs>
        <w:ind w:left="3305" w:hanging="360"/>
      </w:pPr>
      <w:rPr>
        <w:rFonts w:ascii="Wingdings" w:hAnsi="Wingdings" w:hint="default"/>
      </w:rPr>
    </w:lvl>
    <w:lvl w:ilvl="3" w:tplc="08090001" w:tentative="1">
      <w:start w:val="1"/>
      <w:numFmt w:val="bullet"/>
      <w:lvlText w:val=""/>
      <w:lvlJc w:val="left"/>
      <w:pPr>
        <w:tabs>
          <w:tab w:val="num" w:pos="4025"/>
        </w:tabs>
        <w:ind w:left="4025" w:hanging="360"/>
      </w:pPr>
      <w:rPr>
        <w:rFonts w:ascii="Symbol" w:hAnsi="Symbol" w:hint="default"/>
      </w:rPr>
    </w:lvl>
    <w:lvl w:ilvl="4" w:tplc="08090003" w:tentative="1">
      <w:start w:val="1"/>
      <w:numFmt w:val="bullet"/>
      <w:lvlText w:val="o"/>
      <w:lvlJc w:val="left"/>
      <w:pPr>
        <w:tabs>
          <w:tab w:val="num" w:pos="4745"/>
        </w:tabs>
        <w:ind w:left="4745" w:hanging="360"/>
      </w:pPr>
      <w:rPr>
        <w:rFonts w:ascii="Courier New" w:hAnsi="Courier New" w:cs="Courier New" w:hint="default"/>
      </w:rPr>
    </w:lvl>
    <w:lvl w:ilvl="5" w:tplc="08090005" w:tentative="1">
      <w:start w:val="1"/>
      <w:numFmt w:val="bullet"/>
      <w:lvlText w:val=""/>
      <w:lvlJc w:val="left"/>
      <w:pPr>
        <w:tabs>
          <w:tab w:val="num" w:pos="5465"/>
        </w:tabs>
        <w:ind w:left="5465" w:hanging="360"/>
      </w:pPr>
      <w:rPr>
        <w:rFonts w:ascii="Wingdings" w:hAnsi="Wingdings" w:hint="default"/>
      </w:rPr>
    </w:lvl>
    <w:lvl w:ilvl="6" w:tplc="08090001" w:tentative="1">
      <w:start w:val="1"/>
      <w:numFmt w:val="bullet"/>
      <w:lvlText w:val=""/>
      <w:lvlJc w:val="left"/>
      <w:pPr>
        <w:tabs>
          <w:tab w:val="num" w:pos="6185"/>
        </w:tabs>
        <w:ind w:left="6185" w:hanging="360"/>
      </w:pPr>
      <w:rPr>
        <w:rFonts w:ascii="Symbol" w:hAnsi="Symbol" w:hint="default"/>
      </w:rPr>
    </w:lvl>
    <w:lvl w:ilvl="7" w:tplc="08090003" w:tentative="1">
      <w:start w:val="1"/>
      <w:numFmt w:val="bullet"/>
      <w:lvlText w:val="o"/>
      <w:lvlJc w:val="left"/>
      <w:pPr>
        <w:tabs>
          <w:tab w:val="num" w:pos="6905"/>
        </w:tabs>
        <w:ind w:left="6905" w:hanging="360"/>
      </w:pPr>
      <w:rPr>
        <w:rFonts w:ascii="Courier New" w:hAnsi="Courier New" w:cs="Courier New" w:hint="default"/>
      </w:rPr>
    </w:lvl>
    <w:lvl w:ilvl="8" w:tplc="08090005" w:tentative="1">
      <w:start w:val="1"/>
      <w:numFmt w:val="bullet"/>
      <w:lvlText w:val=""/>
      <w:lvlJc w:val="left"/>
      <w:pPr>
        <w:tabs>
          <w:tab w:val="num" w:pos="7625"/>
        </w:tabs>
        <w:ind w:left="7625" w:hanging="360"/>
      </w:pPr>
      <w:rPr>
        <w:rFonts w:ascii="Wingdings" w:hAnsi="Wingdings" w:hint="default"/>
      </w:rPr>
    </w:lvl>
  </w:abstractNum>
  <w:abstractNum w:abstractNumId="13" w15:restartNumberingAfterBreak="0">
    <w:nsid w:val="6D7035D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6DF067C8"/>
    <w:multiLevelType w:val="hybridMultilevel"/>
    <w:tmpl w:val="13B45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421D44"/>
    <w:multiLevelType w:val="hybridMultilevel"/>
    <w:tmpl w:val="E97A8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B5043C"/>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2"/>
  </w:num>
  <w:num w:numId="3">
    <w:abstractNumId w:val="10"/>
  </w:num>
  <w:num w:numId="4">
    <w:abstractNumId w:val="1"/>
  </w:num>
  <w:num w:numId="5">
    <w:abstractNumId w:val="0"/>
  </w:num>
  <w:num w:numId="6">
    <w:abstractNumId w:val="11"/>
  </w:num>
  <w:num w:numId="7">
    <w:abstractNumId w:val="15"/>
  </w:num>
  <w:num w:numId="8">
    <w:abstractNumId w:val="8"/>
  </w:num>
  <w:num w:numId="9">
    <w:abstractNumId w:val="13"/>
  </w:num>
  <w:num w:numId="10">
    <w:abstractNumId w:val="5"/>
  </w:num>
  <w:num w:numId="11">
    <w:abstractNumId w:val="3"/>
  </w:num>
  <w:num w:numId="12">
    <w:abstractNumId w:val="2"/>
  </w:num>
  <w:num w:numId="13">
    <w:abstractNumId w:val="9"/>
  </w:num>
  <w:num w:numId="14">
    <w:abstractNumId w:val="16"/>
  </w:num>
  <w:num w:numId="15">
    <w:abstractNumId w:val="4"/>
  </w:num>
  <w:num w:numId="16">
    <w:abstractNumId w:val="7"/>
  </w:num>
  <w:num w:numId="1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E9B"/>
    <w:rsid w:val="00031249"/>
    <w:rsid w:val="00064B15"/>
    <w:rsid w:val="000665BD"/>
    <w:rsid w:val="0008036A"/>
    <w:rsid w:val="00087C51"/>
    <w:rsid w:val="000B2D29"/>
    <w:rsid w:val="000E05BD"/>
    <w:rsid w:val="00117844"/>
    <w:rsid w:val="0012094F"/>
    <w:rsid w:val="00122F7B"/>
    <w:rsid w:val="001568E8"/>
    <w:rsid w:val="00163915"/>
    <w:rsid w:val="00181447"/>
    <w:rsid w:val="00187093"/>
    <w:rsid w:val="001A3A1C"/>
    <w:rsid w:val="00240DA2"/>
    <w:rsid w:val="002910C9"/>
    <w:rsid w:val="00295CDF"/>
    <w:rsid w:val="002B5013"/>
    <w:rsid w:val="002B6263"/>
    <w:rsid w:val="002F555B"/>
    <w:rsid w:val="00311EF0"/>
    <w:rsid w:val="00326C91"/>
    <w:rsid w:val="0036014A"/>
    <w:rsid w:val="003765D4"/>
    <w:rsid w:val="003A6A02"/>
    <w:rsid w:val="003B51E1"/>
    <w:rsid w:val="003E2B31"/>
    <w:rsid w:val="003F46CB"/>
    <w:rsid w:val="00401E6F"/>
    <w:rsid w:val="004531CD"/>
    <w:rsid w:val="00467C77"/>
    <w:rsid w:val="00471A76"/>
    <w:rsid w:val="004C1402"/>
    <w:rsid w:val="004F2BF8"/>
    <w:rsid w:val="0050381D"/>
    <w:rsid w:val="005237B6"/>
    <w:rsid w:val="005252C5"/>
    <w:rsid w:val="00546B39"/>
    <w:rsid w:val="005471B1"/>
    <w:rsid w:val="005520B5"/>
    <w:rsid w:val="00561280"/>
    <w:rsid w:val="00567A8D"/>
    <w:rsid w:val="005969F4"/>
    <w:rsid w:val="005B092F"/>
    <w:rsid w:val="005C58E2"/>
    <w:rsid w:val="005D7B11"/>
    <w:rsid w:val="005E5762"/>
    <w:rsid w:val="005E71D8"/>
    <w:rsid w:val="00626E9B"/>
    <w:rsid w:val="00631F84"/>
    <w:rsid w:val="00651174"/>
    <w:rsid w:val="00651657"/>
    <w:rsid w:val="006610F9"/>
    <w:rsid w:val="006633D8"/>
    <w:rsid w:val="00697596"/>
    <w:rsid w:val="006B34AC"/>
    <w:rsid w:val="006C43E3"/>
    <w:rsid w:val="007D0723"/>
    <w:rsid w:val="007D5640"/>
    <w:rsid w:val="007F536F"/>
    <w:rsid w:val="0083496C"/>
    <w:rsid w:val="008809A5"/>
    <w:rsid w:val="00880D06"/>
    <w:rsid w:val="008B7F29"/>
    <w:rsid w:val="008C0936"/>
    <w:rsid w:val="008D1859"/>
    <w:rsid w:val="008D5338"/>
    <w:rsid w:val="008E21E9"/>
    <w:rsid w:val="009303A8"/>
    <w:rsid w:val="0099564F"/>
    <w:rsid w:val="009A75DB"/>
    <w:rsid w:val="009A7779"/>
    <w:rsid w:val="009E2471"/>
    <w:rsid w:val="00A13CA9"/>
    <w:rsid w:val="00A21B6A"/>
    <w:rsid w:val="00A55275"/>
    <w:rsid w:val="00A554F5"/>
    <w:rsid w:val="00A60F26"/>
    <w:rsid w:val="00A80428"/>
    <w:rsid w:val="00A9448C"/>
    <w:rsid w:val="00AA5475"/>
    <w:rsid w:val="00AE3548"/>
    <w:rsid w:val="00AE7A63"/>
    <w:rsid w:val="00B126AE"/>
    <w:rsid w:val="00B927E6"/>
    <w:rsid w:val="00B9486A"/>
    <w:rsid w:val="00B9652A"/>
    <w:rsid w:val="00BA7B3B"/>
    <w:rsid w:val="00BB13F9"/>
    <w:rsid w:val="00BD33DC"/>
    <w:rsid w:val="00BF1816"/>
    <w:rsid w:val="00C108A8"/>
    <w:rsid w:val="00C21725"/>
    <w:rsid w:val="00C41F14"/>
    <w:rsid w:val="00C63E3B"/>
    <w:rsid w:val="00C91663"/>
    <w:rsid w:val="00C92415"/>
    <w:rsid w:val="00CD0D54"/>
    <w:rsid w:val="00CD533C"/>
    <w:rsid w:val="00D20C12"/>
    <w:rsid w:val="00D242B7"/>
    <w:rsid w:val="00D70CA1"/>
    <w:rsid w:val="00DB2021"/>
    <w:rsid w:val="00DE0B30"/>
    <w:rsid w:val="00DF5B55"/>
    <w:rsid w:val="00E60E38"/>
    <w:rsid w:val="00E83222"/>
    <w:rsid w:val="00E85F97"/>
    <w:rsid w:val="00EB394A"/>
    <w:rsid w:val="00ED3046"/>
    <w:rsid w:val="00ED54C1"/>
    <w:rsid w:val="00EF4B1C"/>
    <w:rsid w:val="00F02004"/>
    <w:rsid w:val="00F152AF"/>
    <w:rsid w:val="00F42017"/>
    <w:rsid w:val="00F43DFE"/>
    <w:rsid w:val="00F707F0"/>
    <w:rsid w:val="00F7081E"/>
    <w:rsid w:val="00F9322A"/>
    <w:rsid w:val="00FA13F0"/>
    <w:rsid w:val="00FC2C4F"/>
    <w:rsid w:val="00FC5416"/>
    <w:rsid w:val="00FC7125"/>
    <w:rsid w:val="00FE1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7560B9E2"/>
  <w15:docId w15:val="{B655C0EB-C4C8-4835-9C88-4F6B0B565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81D"/>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56128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87C5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E9B"/>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626E9B"/>
  </w:style>
  <w:style w:type="paragraph" w:styleId="Footer">
    <w:name w:val="footer"/>
    <w:basedOn w:val="Normal"/>
    <w:link w:val="FooterChar"/>
    <w:uiPriority w:val="99"/>
    <w:unhideWhenUsed/>
    <w:rsid w:val="00626E9B"/>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626E9B"/>
  </w:style>
  <w:style w:type="paragraph" w:styleId="BalloonText">
    <w:name w:val="Balloon Text"/>
    <w:basedOn w:val="Normal"/>
    <w:link w:val="BalloonTextChar"/>
    <w:uiPriority w:val="99"/>
    <w:semiHidden/>
    <w:unhideWhenUsed/>
    <w:rsid w:val="00626E9B"/>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626E9B"/>
    <w:rPr>
      <w:rFonts w:ascii="Tahoma" w:hAnsi="Tahoma" w:cs="Tahoma"/>
      <w:sz w:val="16"/>
      <w:szCs w:val="16"/>
    </w:rPr>
  </w:style>
  <w:style w:type="character" w:styleId="Hyperlink">
    <w:name w:val="Hyperlink"/>
    <w:basedOn w:val="DefaultParagraphFont"/>
    <w:uiPriority w:val="99"/>
    <w:unhideWhenUsed/>
    <w:rsid w:val="00FA13F0"/>
    <w:rPr>
      <w:color w:val="0000FF" w:themeColor="hyperlink"/>
      <w:u w:val="single"/>
    </w:rPr>
  </w:style>
  <w:style w:type="paragraph" w:styleId="NormalWeb">
    <w:name w:val="Normal (Web)"/>
    <w:basedOn w:val="Normal"/>
    <w:uiPriority w:val="99"/>
    <w:unhideWhenUsed/>
    <w:rsid w:val="005B092F"/>
    <w:pPr>
      <w:spacing w:before="100" w:beforeAutospacing="1" w:after="100" w:afterAutospacing="1"/>
    </w:pPr>
    <w:rPr>
      <w:rFonts w:ascii="Times New Roman" w:hAnsi="Times New Roman"/>
      <w:sz w:val="24"/>
      <w:szCs w:val="24"/>
      <w:lang w:eastAsia="en-GB"/>
    </w:rPr>
  </w:style>
  <w:style w:type="character" w:styleId="Strong">
    <w:name w:val="Strong"/>
    <w:basedOn w:val="DefaultParagraphFont"/>
    <w:uiPriority w:val="22"/>
    <w:qFormat/>
    <w:rsid w:val="005B092F"/>
    <w:rPr>
      <w:b/>
      <w:bCs/>
    </w:rPr>
  </w:style>
  <w:style w:type="paragraph" w:styleId="BodyText">
    <w:name w:val="Body Text"/>
    <w:basedOn w:val="Normal"/>
    <w:link w:val="BodyTextChar"/>
    <w:uiPriority w:val="99"/>
    <w:semiHidden/>
    <w:unhideWhenUsed/>
    <w:rsid w:val="0050381D"/>
    <w:pPr>
      <w:jc w:val="both"/>
    </w:pPr>
    <w:rPr>
      <w:rFonts w:cs="Arial"/>
      <w:szCs w:val="24"/>
    </w:rPr>
  </w:style>
  <w:style w:type="character" w:customStyle="1" w:styleId="BodyTextChar">
    <w:name w:val="Body Text Char"/>
    <w:basedOn w:val="DefaultParagraphFont"/>
    <w:link w:val="BodyText"/>
    <w:uiPriority w:val="99"/>
    <w:semiHidden/>
    <w:rsid w:val="0050381D"/>
    <w:rPr>
      <w:rFonts w:ascii="Arial" w:eastAsia="Times New Roman" w:hAnsi="Arial" w:cs="Arial"/>
      <w:szCs w:val="24"/>
    </w:rPr>
  </w:style>
  <w:style w:type="character" w:customStyle="1" w:styleId="Heading1Char">
    <w:name w:val="Heading 1 Char"/>
    <w:basedOn w:val="DefaultParagraphFont"/>
    <w:link w:val="Heading1"/>
    <w:uiPriority w:val="9"/>
    <w:rsid w:val="0056128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87C51"/>
    <w:rPr>
      <w:rFonts w:asciiTheme="majorHAnsi" w:eastAsiaTheme="majorEastAsia" w:hAnsiTheme="majorHAnsi" w:cstheme="majorBidi"/>
      <w:color w:val="243F60" w:themeColor="accent1" w:themeShade="7F"/>
      <w:sz w:val="24"/>
      <w:szCs w:val="24"/>
    </w:rPr>
  </w:style>
  <w:style w:type="paragraph" w:styleId="BodyText2">
    <w:name w:val="Body Text 2"/>
    <w:basedOn w:val="Normal"/>
    <w:link w:val="BodyText2Char"/>
    <w:uiPriority w:val="99"/>
    <w:semiHidden/>
    <w:unhideWhenUsed/>
    <w:rsid w:val="005E5762"/>
    <w:pPr>
      <w:spacing w:after="120" w:line="480" w:lineRule="auto"/>
    </w:pPr>
  </w:style>
  <w:style w:type="character" w:customStyle="1" w:styleId="BodyText2Char">
    <w:name w:val="Body Text 2 Char"/>
    <w:basedOn w:val="DefaultParagraphFont"/>
    <w:link w:val="BodyText2"/>
    <w:uiPriority w:val="99"/>
    <w:semiHidden/>
    <w:rsid w:val="005E5762"/>
    <w:rPr>
      <w:rFonts w:ascii="Arial" w:eastAsia="Times New Roman" w:hAnsi="Arial" w:cs="Times New Roman"/>
    </w:rPr>
  </w:style>
  <w:style w:type="paragraph" w:styleId="ListParagraph">
    <w:name w:val="List Paragraph"/>
    <w:basedOn w:val="Normal"/>
    <w:uiPriority w:val="34"/>
    <w:qFormat/>
    <w:rsid w:val="008809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274524">
      <w:bodyDiv w:val="1"/>
      <w:marLeft w:val="0"/>
      <w:marRight w:val="0"/>
      <w:marTop w:val="0"/>
      <w:marBottom w:val="0"/>
      <w:divBdr>
        <w:top w:val="none" w:sz="0" w:space="0" w:color="auto"/>
        <w:left w:val="none" w:sz="0" w:space="0" w:color="auto"/>
        <w:bottom w:val="none" w:sz="0" w:space="0" w:color="auto"/>
        <w:right w:val="none" w:sz="0" w:space="0" w:color="auto"/>
      </w:divBdr>
    </w:div>
    <w:div w:id="2006201697">
      <w:bodyDiv w:val="1"/>
      <w:marLeft w:val="0"/>
      <w:marRight w:val="0"/>
      <w:marTop w:val="0"/>
      <w:marBottom w:val="0"/>
      <w:divBdr>
        <w:top w:val="none" w:sz="0" w:space="0" w:color="auto"/>
        <w:left w:val="none" w:sz="0" w:space="0" w:color="auto"/>
        <w:bottom w:val="none" w:sz="0" w:space="0" w:color="auto"/>
        <w:right w:val="none" w:sz="0" w:space="0" w:color="auto"/>
      </w:divBdr>
    </w:div>
    <w:div w:id="206637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team@st-marys-langho.lancs.sch.uk" TargetMode="External"/><Relationship Id="rId13" Type="http://schemas.openxmlformats.org/officeDocument/2006/relationships/header" Target="header1.xml"/><Relationship Id="rId18" Type="http://schemas.openxmlformats.org/officeDocument/2006/relationships/hyperlink" Target="http://www.stmaryslangho.co.uk"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www.stmaryslangho.co.uk" TargetMode="External"/><Relationship Id="rId7" Type="http://schemas.openxmlformats.org/officeDocument/2006/relationships/image" Target="media/image1.jpg"/><Relationship Id="rId12" Type="http://schemas.openxmlformats.org/officeDocument/2006/relationships/image" Target="media/image2.jpeg"/><Relationship Id="rId17" Type="http://schemas.openxmlformats.org/officeDocument/2006/relationships/hyperlink" Target="http://www.stmaryslangho.co.uk" TargetMode="External"/><Relationship Id="rId25" Type="http://schemas.openxmlformats.org/officeDocument/2006/relationships/hyperlink" Target="http://www.hornbyprimary.lancsngfl.ac.uk/" TargetMode="External"/><Relationship Id="rId2" Type="http://schemas.openxmlformats.org/officeDocument/2006/relationships/styles" Target="styles.xml"/><Relationship Id="rId16" Type="http://schemas.openxmlformats.org/officeDocument/2006/relationships/hyperlink" Target="http://www.lancashire.gov.uk/SEND" TargetMode="External"/><Relationship Id="rId20" Type="http://schemas.openxmlformats.org/officeDocument/2006/relationships/hyperlink" Target="http://www.stmaryslangho.co.uk"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maryslangho.co.uk" TargetMode="External"/><Relationship Id="rId24" Type="http://schemas.openxmlformats.org/officeDocument/2006/relationships/hyperlink" Target="http://www.stmaryslangho.co.uk" TargetMode="External"/><Relationship Id="rId5" Type="http://schemas.openxmlformats.org/officeDocument/2006/relationships/footnotes" Target="footnotes.xml"/><Relationship Id="rId15" Type="http://schemas.openxmlformats.org/officeDocument/2006/relationships/hyperlink" Target="http://www.lancashire.gov.uk/SEND" TargetMode="External"/><Relationship Id="rId23" Type="http://schemas.openxmlformats.org/officeDocument/2006/relationships/hyperlink" Target="http://www.stmaryslangho.co.uk" TargetMode="External"/><Relationship Id="rId28" Type="http://schemas.openxmlformats.org/officeDocument/2006/relationships/fontTable" Target="fontTable.xml"/><Relationship Id="rId10" Type="http://schemas.openxmlformats.org/officeDocument/2006/relationships/hyperlink" Target="mailto:officeteam@st-marys-langho.lancs.sch.uk" TargetMode="External"/><Relationship Id="rId19" Type="http://schemas.openxmlformats.org/officeDocument/2006/relationships/hyperlink" Target="http://www.hornbyprimary.lancsngfl.ac.uk/" TargetMode="External"/><Relationship Id="rId4" Type="http://schemas.openxmlformats.org/officeDocument/2006/relationships/webSettings" Target="webSettings.xml"/><Relationship Id="rId9" Type="http://schemas.openxmlformats.org/officeDocument/2006/relationships/hyperlink" Target="http://www.stmaryslangho.co.uk" TargetMode="External"/><Relationship Id="rId14" Type="http://schemas.openxmlformats.org/officeDocument/2006/relationships/hyperlink" Target="http://www.stmaryslangho.co.uk" TargetMode="External"/><Relationship Id="rId22" Type="http://schemas.openxmlformats.org/officeDocument/2006/relationships/hyperlink" Target="http://www.hornbyprimary.lancsngfl.ac.uk/"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3558</Words>
  <Characters>20284</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The Westfield Centre</Company>
  <LinksUpToDate>false</LinksUpToDate>
  <CharactersWithSpaces>23795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dc:creator>
  <cp:lastModifiedBy>Head</cp:lastModifiedBy>
  <cp:revision>2</cp:revision>
  <cp:lastPrinted>2023-06-23T10:31:00Z</cp:lastPrinted>
  <dcterms:created xsi:type="dcterms:W3CDTF">2026-08-19T10:23:00Z</dcterms:created>
  <dcterms:modified xsi:type="dcterms:W3CDTF">2026-08-19T10:23:00Z</dcterms:modified>
</cp:coreProperties>
</file>