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21957" w14:textId="77777777" w:rsidR="0036014A" w:rsidRPr="0036014A" w:rsidRDefault="00DE0B30" w:rsidP="0036014A">
      <w:pPr>
        <w:pStyle w:val="Header"/>
        <w:rPr>
          <w:rStyle w:val="Hyperlink"/>
          <w:b/>
          <w:color w:val="1F497D" w:themeColor="text2"/>
          <w:sz w:val="28"/>
          <w:u w:val="none"/>
        </w:rPr>
      </w:pPr>
      <w:r>
        <w:rPr>
          <w:b/>
          <w:i/>
          <w:noProof/>
          <w:color w:val="1F497D" w:themeColor="text2"/>
          <w:sz w:val="24"/>
          <w:szCs w:val="24"/>
          <w:lang w:eastAsia="en-GB"/>
        </w:rPr>
        <w:drawing>
          <wp:anchor distT="0" distB="0" distL="114300" distR="114300" simplePos="0" relativeHeight="251660288" behindDoc="1" locked="0" layoutInCell="1" allowOverlap="1" wp14:anchorId="0BF2834E" wp14:editId="71A3EFCB">
            <wp:simplePos x="0" y="0"/>
            <wp:positionH relativeFrom="margin">
              <wp:posOffset>-159384</wp:posOffset>
            </wp:positionH>
            <wp:positionV relativeFrom="paragraph">
              <wp:posOffset>227330</wp:posOffset>
            </wp:positionV>
            <wp:extent cx="1200150" cy="134258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jpeg.jpg"/>
                    <pic:cNvPicPr/>
                  </pic:nvPicPr>
                  <pic:blipFill rotWithShape="1">
                    <a:blip r:embed="rId7" cstate="print">
                      <a:extLst>
                        <a:ext uri="{28A0092B-C50C-407E-A947-70E740481C1C}">
                          <a14:useLocalDpi xmlns:a14="http://schemas.microsoft.com/office/drawing/2010/main" val="0"/>
                        </a:ext>
                      </a:extLst>
                    </a:blip>
                    <a:srcRect l="39691" t="30483" r="23793" b="7282"/>
                    <a:stretch/>
                  </pic:blipFill>
                  <pic:spPr bwMode="auto">
                    <a:xfrm>
                      <a:off x="0" y="0"/>
                      <a:ext cx="1202263" cy="13449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014A" w:rsidRPr="004C1402">
        <w:rPr>
          <w:b/>
          <w:noProof/>
          <w:color w:val="1F497D" w:themeColor="text2"/>
          <w:sz w:val="36"/>
          <w:lang w:eastAsia="en-GB"/>
        </w:rPr>
        <mc:AlternateContent>
          <mc:Choice Requires="wps">
            <w:drawing>
              <wp:anchor distT="45720" distB="45720" distL="114300" distR="114300" simplePos="0" relativeHeight="251659264" behindDoc="0" locked="0" layoutInCell="1" allowOverlap="1" wp14:anchorId="3933423F" wp14:editId="7E813C55">
                <wp:simplePos x="0" y="0"/>
                <wp:positionH relativeFrom="page">
                  <wp:align>center</wp:align>
                </wp:positionH>
                <wp:positionV relativeFrom="paragraph">
                  <wp:posOffset>0</wp:posOffset>
                </wp:positionV>
                <wp:extent cx="4371975" cy="16954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1695450"/>
                        </a:xfrm>
                        <a:prstGeom prst="rect">
                          <a:avLst/>
                        </a:prstGeom>
                        <a:solidFill>
                          <a:srgbClr val="FFFFFF"/>
                        </a:solidFill>
                        <a:ln w="9525">
                          <a:solidFill>
                            <a:schemeClr val="bg1"/>
                          </a:solidFill>
                          <a:miter lim="800000"/>
                          <a:headEnd/>
                          <a:tailEnd/>
                        </a:ln>
                      </wps:spPr>
                      <wps:txbx>
                        <w:txbxContent>
                          <w:p w14:paraId="1F947BCB" w14:textId="77777777" w:rsidR="0036014A" w:rsidRPr="0036014A" w:rsidRDefault="00DE0B30" w:rsidP="0036014A">
                            <w:pPr>
                              <w:pStyle w:val="Header"/>
                              <w:jc w:val="center"/>
                              <w:rPr>
                                <w:b/>
                                <w:color w:val="548DD4" w:themeColor="text2" w:themeTint="99"/>
                                <w:sz w:val="36"/>
                                <w:u w:val="single"/>
                              </w:rPr>
                            </w:pPr>
                            <w:r>
                              <w:rPr>
                                <w:b/>
                                <w:color w:val="548DD4" w:themeColor="text2" w:themeTint="99"/>
                                <w:sz w:val="36"/>
                                <w:u w:val="single"/>
                              </w:rPr>
                              <w:t xml:space="preserve">St </w:t>
                            </w:r>
                            <w:r w:rsidR="0036014A" w:rsidRPr="0036014A">
                              <w:rPr>
                                <w:b/>
                                <w:color w:val="548DD4" w:themeColor="text2" w:themeTint="99"/>
                                <w:sz w:val="36"/>
                                <w:u w:val="single"/>
                              </w:rPr>
                              <w:t>Mary’s Roman Catholic Primary School</w:t>
                            </w:r>
                          </w:p>
                          <w:p w14:paraId="1E5DD02C" w14:textId="77777777" w:rsidR="0036014A" w:rsidRPr="0036014A" w:rsidRDefault="0036014A" w:rsidP="0036014A">
                            <w:pPr>
                              <w:pStyle w:val="Header"/>
                              <w:jc w:val="center"/>
                              <w:rPr>
                                <w:b/>
                                <w:color w:val="548DD4" w:themeColor="text2" w:themeTint="99"/>
                                <w:sz w:val="18"/>
                                <w:szCs w:val="18"/>
                              </w:rPr>
                            </w:pPr>
                          </w:p>
                          <w:p w14:paraId="1007EF05" w14:textId="77777777" w:rsidR="0036014A" w:rsidRPr="0036014A" w:rsidRDefault="0036014A" w:rsidP="0036014A">
                            <w:pPr>
                              <w:pStyle w:val="Header"/>
                              <w:jc w:val="center"/>
                              <w:rPr>
                                <w:color w:val="548DD4" w:themeColor="text2" w:themeTint="99"/>
                                <w:sz w:val="24"/>
                                <w:szCs w:val="24"/>
                              </w:rPr>
                            </w:pPr>
                            <w:r w:rsidRPr="0036014A">
                              <w:rPr>
                                <w:color w:val="548DD4" w:themeColor="text2" w:themeTint="99"/>
                                <w:sz w:val="24"/>
                                <w:szCs w:val="24"/>
                              </w:rPr>
                              <w:t xml:space="preserve">Whalley Road, </w:t>
                            </w:r>
                            <w:proofErr w:type="spellStart"/>
                            <w:r w:rsidRPr="0036014A">
                              <w:rPr>
                                <w:color w:val="548DD4" w:themeColor="text2" w:themeTint="99"/>
                                <w:sz w:val="24"/>
                                <w:szCs w:val="24"/>
                              </w:rPr>
                              <w:t>Langho</w:t>
                            </w:r>
                            <w:proofErr w:type="spellEnd"/>
                            <w:r w:rsidRPr="0036014A">
                              <w:rPr>
                                <w:color w:val="548DD4" w:themeColor="text2" w:themeTint="99"/>
                                <w:sz w:val="24"/>
                                <w:szCs w:val="24"/>
                              </w:rPr>
                              <w:t>, Blackburn. BB6 8EQ</w:t>
                            </w:r>
                          </w:p>
                          <w:p w14:paraId="1B694DCA" w14:textId="77777777" w:rsidR="0036014A" w:rsidRPr="0036014A" w:rsidRDefault="0036014A" w:rsidP="0036014A">
                            <w:pPr>
                              <w:pStyle w:val="Header"/>
                              <w:jc w:val="center"/>
                              <w:rPr>
                                <w:color w:val="548DD4" w:themeColor="text2" w:themeTint="99"/>
                                <w:sz w:val="18"/>
                                <w:szCs w:val="18"/>
                              </w:rPr>
                            </w:pPr>
                          </w:p>
                          <w:p w14:paraId="31D9EFFD"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8" w:history="1">
                              <w:r w:rsidR="003F46CB"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10D879D4" w14:textId="77777777" w:rsidR="0036014A" w:rsidRPr="0036014A" w:rsidRDefault="0036014A"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BC68757"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9"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6A42FFD3" w14:textId="77777777"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75D3F16" w14:textId="77777777" w:rsidR="0036014A" w:rsidRPr="0036014A" w:rsidRDefault="0036014A"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3F49E504" w14:textId="77777777" w:rsid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10E3A2DF" w14:textId="77777777" w:rsidR="0036014A" w:rsidRPr="004C1402"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07EC0561" w14:textId="77777777" w:rsidR="0036014A" w:rsidRDefault="0036014A" w:rsidP="003601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1B2B91" id="_x0000_t202" coordsize="21600,21600" o:spt="202" path="m,l,21600r21600,l21600,xe">
                <v:stroke joinstyle="miter"/>
                <v:path gradientshapeok="t" o:connecttype="rect"/>
              </v:shapetype>
              <v:shape id="Text Box 2" o:spid="_x0000_s1026" type="#_x0000_t202" style="position:absolute;margin-left:0;margin-top:0;width:344.25pt;height:133.5pt;z-index:25165926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" strokecolor="white [3212]">
                <v:textbox>
                  <w:txbxContent>
                    <w:p w:rsidR="0036014A" w:rsidRPr="0036014A" w:rsidRDefault="00DE0B30" w:rsidP="0036014A">
                      <w:pPr>
                        <w:pStyle w:val="Header"/>
                        <w:jc w:val="center"/>
                        <w:rPr>
                          <w:b/>
                          <w:color w:val="548DD4" w:themeColor="text2" w:themeTint="99"/>
                          <w:sz w:val="36"/>
                          <w:u w:val="single"/>
                        </w:rPr>
                      </w:pPr>
                      <w:r>
                        <w:rPr>
                          <w:b/>
                          <w:color w:val="548DD4" w:themeColor="text2" w:themeTint="99"/>
                          <w:sz w:val="36"/>
                          <w:u w:val="single"/>
                        </w:rPr>
                        <w:t xml:space="preserve">St </w:t>
                      </w:r>
                      <w:r w:rsidR="0036014A" w:rsidRPr="0036014A">
                        <w:rPr>
                          <w:b/>
                          <w:color w:val="548DD4" w:themeColor="text2" w:themeTint="99"/>
                          <w:sz w:val="36"/>
                          <w:u w:val="single"/>
                        </w:rPr>
                        <w:t>Mary’s Roman Catholic Primary School</w:t>
                      </w:r>
                    </w:p>
                    <w:p w:rsidR="0036014A" w:rsidRPr="0036014A" w:rsidRDefault="0036014A" w:rsidP="0036014A">
                      <w:pPr>
                        <w:pStyle w:val="Header"/>
                        <w:jc w:val="center"/>
                        <w:rPr>
                          <w:b/>
                          <w:color w:val="548DD4" w:themeColor="text2" w:themeTint="99"/>
                          <w:sz w:val="18"/>
                          <w:szCs w:val="18"/>
                        </w:rPr>
                      </w:pPr>
                    </w:p>
                    <w:p w:rsidR="0036014A" w:rsidRPr="0036014A" w:rsidRDefault="0036014A" w:rsidP="0036014A">
                      <w:pPr>
                        <w:pStyle w:val="Header"/>
                        <w:jc w:val="center"/>
                        <w:rPr>
                          <w:color w:val="548DD4" w:themeColor="text2" w:themeTint="99"/>
                          <w:sz w:val="24"/>
                          <w:szCs w:val="24"/>
                        </w:rPr>
                      </w:pPr>
                      <w:proofErr w:type="spellStart"/>
                      <w:r w:rsidRPr="0036014A">
                        <w:rPr>
                          <w:color w:val="548DD4" w:themeColor="text2" w:themeTint="99"/>
                          <w:sz w:val="24"/>
                          <w:szCs w:val="24"/>
                        </w:rPr>
                        <w:t>Whalley</w:t>
                      </w:r>
                      <w:proofErr w:type="spellEnd"/>
                      <w:r w:rsidRPr="0036014A">
                        <w:rPr>
                          <w:color w:val="548DD4" w:themeColor="text2" w:themeTint="99"/>
                          <w:sz w:val="24"/>
                          <w:szCs w:val="24"/>
                        </w:rPr>
                        <w:t xml:space="preserve"> Road, </w:t>
                      </w:r>
                      <w:proofErr w:type="spellStart"/>
                      <w:r w:rsidRPr="0036014A">
                        <w:rPr>
                          <w:color w:val="548DD4" w:themeColor="text2" w:themeTint="99"/>
                          <w:sz w:val="24"/>
                          <w:szCs w:val="24"/>
                        </w:rPr>
                        <w:t>Langho</w:t>
                      </w:r>
                      <w:proofErr w:type="spellEnd"/>
                      <w:r w:rsidRPr="0036014A">
                        <w:rPr>
                          <w:color w:val="548DD4" w:themeColor="text2" w:themeTint="99"/>
                          <w:sz w:val="24"/>
                          <w:szCs w:val="24"/>
                        </w:rPr>
                        <w:t>, Blackburn. BB6 8EQ</w:t>
                      </w:r>
                    </w:p>
                    <w:p w:rsidR="0036014A" w:rsidRPr="0036014A" w:rsidRDefault="0036014A" w:rsidP="0036014A">
                      <w:pPr>
                        <w:pStyle w:val="Header"/>
                        <w:jc w:val="center"/>
                        <w:rPr>
                          <w:color w:val="548DD4" w:themeColor="text2" w:themeTint="99"/>
                          <w:sz w:val="18"/>
                          <w:szCs w:val="18"/>
                        </w:rPr>
                      </w:pPr>
                    </w:p>
                    <w:p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10" w:history="1">
                        <w:r w:rsidR="003F46CB"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rsidR="0036014A" w:rsidRPr="0036014A" w:rsidRDefault="0036014A"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11"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rsidR="0036014A" w:rsidRP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36014A" w:rsidRPr="0036014A" w:rsidRDefault="0036014A"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rsidR="0036014A"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36014A" w:rsidRPr="004C1402" w:rsidRDefault="0036014A"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36014A" w:rsidRDefault="0036014A" w:rsidP="0036014A"/>
                  </w:txbxContent>
                </v:textbox>
                <w10:wrap type="square" anchorx="page"/>
              </v:shape>
            </w:pict>
          </mc:Fallback>
        </mc:AlternateContent>
      </w:r>
    </w:p>
    <w:p w14:paraId="67F30721" w14:textId="77777777" w:rsidR="0036014A"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16565BC" w14:textId="77777777" w:rsidR="0036014A" w:rsidRPr="004C1402"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rFonts w:cs="Arial"/>
          <w:noProof/>
          <w:sz w:val="24"/>
          <w:szCs w:val="24"/>
          <w:lang w:eastAsia="en-GB"/>
        </w:rPr>
        <w:drawing>
          <wp:anchor distT="0" distB="0" distL="114300" distR="114300" simplePos="0" relativeHeight="251661312" behindDoc="1" locked="0" layoutInCell="1" allowOverlap="1" wp14:anchorId="3EF473BA" wp14:editId="4308814F">
            <wp:simplePos x="0" y="0"/>
            <wp:positionH relativeFrom="margin">
              <wp:posOffset>5512435</wp:posOffset>
            </wp:positionH>
            <wp:positionV relativeFrom="paragraph">
              <wp:posOffset>5715</wp:posOffset>
            </wp:positionV>
            <wp:extent cx="1030605" cy="103060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_Mary's_emblem.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30605" cy="1030605"/>
                    </a:xfrm>
                    <a:prstGeom prst="rect">
                      <a:avLst/>
                    </a:prstGeom>
                  </pic:spPr>
                </pic:pic>
              </a:graphicData>
            </a:graphic>
            <wp14:sizeRelH relativeFrom="margin">
              <wp14:pctWidth>0</wp14:pctWidth>
            </wp14:sizeRelH>
            <wp14:sizeRelV relativeFrom="margin">
              <wp14:pctHeight>0</wp14:pctHeight>
            </wp14:sizeRelV>
          </wp:anchor>
        </w:drawing>
      </w:r>
    </w:p>
    <w:p w14:paraId="59FCDAF3"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54688DA5"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A0EC5F6" w14:textId="77777777" w:rsidR="0036014A" w:rsidRPr="00FA13F0" w:rsidRDefault="0036014A" w:rsidP="0036014A">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_________________________________________________________________________________</w:t>
      </w:r>
    </w:p>
    <w:p w14:paraId="33CD5219"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u w:val="single"/>
        </w:rPr>
      </w:pPr>
      <w:r w:rsidRPr="006610F9">
        <w:rPr>
          <w:rFonts w:asciiTheme="minorHAnsi" w:eastAsiaTheme="minorHAnsi" w:hAnsiTheme="minorHAnsi" w:cs="Arial"/>
          <w:bCs/>
          <w:color w:val="000000"/>
          <w:sz w:val="24"/>
          <w:szCs w:val="24"/>
          <w:u w:val="single"/>
        </w:rPr>
        <w:t>Single Equalities</w:t>
      </w:r>
    </w:p>
    <w:p w14:paraId="66D359DA"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At St. Mary’s RC Primary School, equality is a key principle for treating people fairly and creating a society in which everybody </w:t>
      </w:r>
      <w:proofErr w:type="gramStart"/>
      <w:r w:rsidRPr="006610F9">
        <w:rPr>
          <w:rFonts w:asciiTheme="minorHAnsi" w:eastAsiaTheme="minorHAnsi" w:hAnsiTheme="minorHAnsi" w:cs="Arial"/>
          <w:color w:val="000000"/>
          <w:sz w:val="24"/>
          <w:szCs w:val="24"/>
        </w:rPr>
        <w:t>has the opportunity to</w:t>
      </w:r>
      <w:proofErr w:type="gramEnd"/>
      <w:r w:rsidRPr="006610F9">
        <w:rPr>
          <w:rFonts w:asciiTheme="minorHAnsi" w:eastAsiaTheme="minorHAnsi" w:hAnsiTheme="minorHAnsi" w:cs="Arial"/>
          <w:color w:val="000000"/>
          <w:sz w:val="24"/>
          <w:szCs w:val="24"/>
        </w:rPr>
        <w:t xml:space="preserve"> fulfil their potential –</w:t>
      </w:r>
    </w:p>
    <w:p w14:paraId="552AF90E"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We follow Jesus’ example of helping others and including everyone.</w:t>
      </w:r>
    </w:p>
    <w:p w14:paraId="6CA16766"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rPr>
      </w:pPr>
    </w:p>
    <w:p w14:paraId="0708A1AE"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u w:val="single"/>
        </w:rPr>
      </w:pPr>
      <w:r w:rsidRPr="006610F9">
        <w:rPr>
          <w:rFonts w:asciiTheme="minorHAnsi" w:eastAsiaTheme="minorHAnsi" w:hAnsiTheme="minorHAnsi" w:cs="Arial"/>
          <w:bCs/>
          <w:color w:val="000000"/>
          <w:sz w:val="24"/>
          <w:szCs w:val="24"/>
          <w:u w:val="single"/>
        </w:rPr>
        <w:t>E-Safety</w:t>
      </w:r>
    </w:p>
    <w:p w14:paraId="712F39CB"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E-Safety encompasses Internet technologies and electronic communications such as mobile phones as well as collaboration tools and personal publishing. It highlights the need to educate pupils about the benefits and risks of using technology and provides safeguards and awareness</w:t>
      </w:r>
    </w:p>
    <w:p w14:paraId="3BC919AE"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for users to enable them to control their online experience.</w:t>
      </w:r>
    </w:p>
    <w:p w14:paraId="2CEB08A5"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The school’s e-Safety policy will operate in conjunction with other policies including those for; </w:t>
      </w:r>
    </w:p>
    <w:p w14:paraId="4FB77303"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Behaviour, Anti-Bullying and Data Protection.</w:t>
      </w:r>
    </w:p>
    <w:p w14:paraId="4BC42875"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p>
    <w:p w14:paraId="3F50FFB3"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E-Safety depends on effective practice at </w:t>
      </w:r>
      <w:proofErr w:type="gramStart"/>
      <w:r w:rsidRPr="006610F9">
        <w:rPr>
          <w:rFonts w:asciiTheme="minorHAnsi" w:eastAsiaTheme="minorHAnsi" w:hAnsiTheme="minorHAnsi" w:cs="Arial"/>
          <w:color w:val="000000"/>
          <w:sz w:val="24"/>
          <w:szCs w:val="24"/>
        </w:rPr>
        <w:t>a number of</w:t>
      </w:r>
      <w:proofErr w:type="gramEnd"/>
      <w:r w:rsidRPr="006610F9">
        <w:rPr>
          <w:rFonts w:asciiTheme="minorHAnsi" w:eastAsiaTheme="minorHAnsi" w:hAnsiTheme="minorHAnsi" w:cs="Arial"/>
          <w:color w:val="000000"/>
          <w:sz w:val="24"/>
          <w:szCs w:val="24"/>
        </w:rPr>
        <w:t xml:space="preserve"> levels:</w:t>
      </w:r>
    </w:p>
    <w:p w14:paraId="216E3EC9"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Responsible ICT use by all staff and students; encouraged by education and made explicit through published policies.</w:t>
      </w:r>
    </w:p>
    <w:p w14:paraId="1D6B66CF"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Sound implementation of e-Safety policy in both administration and curriculum, including secure school network design and use.</w:t>
      </w:r>
    </w:p>
    <w:p w14:paraId="3C53D91C"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Safe and secure broadband from Lancashire Network including the effective management of filtering.</w:t>
      </w:r>
    </w:p>
    <w:p w14:paraId="77BCCCB4"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National Education Network standards and specifications.</w:t>
      </w:r>
    </w:p>
    <w:p w14:paraId="210604D0"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The e-Safety Policy relates to other policies including those for ICT, bullying and for child protection.</w:t>
      </w:r>
    </w:p>
    <w:p w14:paraId="7EF356EE"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The E-Safety Policy and its implementation will be</w:t>
      </w:r>
    </w:p>
    <w:p w14:paraId="585AF194"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reviewed annually.</w:t>
      </w:r>
    </w:p>
    <w:p w14:paraId="33F2A431"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p>
    <w:p w14:paraId="7E91B514"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u w:val="single"/>
        </w:rPr>
      </w:pPr>
      <w:r w:rsidRPr="006610F9">
        <w:rPr>
          <w:rFonts w:asciiTheme="minorHAnsi" w:eastAsiaTheme="minorHAnsi" w:hAnsiTheme="minorHAnsi" w:cs="Arial"/>
          <w:bCs/>
          <w:color w:val="000000"/>
          <w:sz w:val="24"/>
          <w:szCs w:val="24"/>
          <w:u w:val="single"/>
        </w:rPr>
        <w:t>Roles and Responsibilities</w:t>
      </w:r>
    </w:p>
    <w:p w14:paraId="36DCB2D5"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The following section outlines the e-safety roles and responsibilities of individuals and groups</w:t>
      </w:r>
    </w:p>
    <w:p w14:paraId="4BC564E1"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within St. Mary’s RC Primary School.</w:t>
      </w:r>
    </w:p>
    <w:p w14:paraId="6EBBDADC"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p>
    <w:p w14:paraId="37C822EF"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bCs/>
          <w:color w:val="000000"/>
          <w:sz w:val="24"/>
          <w:szCs w:val="24"/>
        </w:rPr>
        <w:t>Governors</w:t>
      </w:r>
      <w:r w:rsidRPr="006610F9">
        <w:rPr>
          <w:rFonts w:asciiTheme="minorHAnsi" w:eastAsiaTheme="minorHAnsi" w:hAnsiTheme="minorHAnsi" w:cs="Arial"/>
          <w:color w:val="000000"/>
          <w:sz w:val="24"/>
          <w:szCs w:val="24"/>
        </w:rPr>
        <w:t>:</w:t>
      </w:r>
    </w:p>
    <w:p w14:paraId="13F0EBCA"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The role of the e-safety governor will include:</w:t>
      </w:r>
    </w:p>
    <w:p w14:paraId="1C926A5E"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Regular meetings with the e-safety co-ordinator</w:t>
      </w:r>
    </w:p>
    <w:p w14:paraId="380764A7"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Regular monitoring of e-safety incident logs</w:t>
      </w:r>
    </w:p>
    <w:p w14:paraId="0EAD1F9B" w14:textId="77777777" w:rsid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Reporting back at Governor meetings</w:t>
      </w:r>
    </w:p>
    <w:p w14:paraId="22A234FC" w14:textId="77777777" w:rsidR="006610F9" w:rsidRPr="006610F9" w:rsidRDefault="006610F9" w:rsidP="006610F9">
      <w:pPr>
        <w:pStyle w:val="ListParagraph"/>
        <w:numPr>
          <w:ilvl w:val="0"/>
          <w:numId w:val="40"/>
        </w:num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Regular monitoring of </w:t>
      </w:r>
      <w:proofErr w:type="spellStart"/>
      <w:r w:rsidRPr="006610F9">
        <w:rPr>
          <w:rFonts w:asciiTheme="minorHAnsi" w:eastAsiaTheme="minorHAnsi" w:hAnsiTheme="minorHAnsi" w:cs="Arial"/>
          <w:color w:val="000000"/>
          <w:sz w:val="24"/>
          <w:szCs w:val="24"/>
        </w:rPr>
        <w:t>websearch</w:t>
      </w:r>
      <w:proofErr w:type="spellEnd"/>
      <w:r w:rsidRPr="006610F9">
        <w:rPr>
          <w:rFonts w:asciiTheme="minorHAnsi" w:eastAsiaTheme="minorHAnsi" w:hAnsiTheme="minorHAnsi" w:cs="Arial"/>
          <w:color w:val="000000"/>
          <w:sz w:val="24"/>
          <w:szCs w:val="24"/>
        </w:rPr>
        <w:t xml:space="preserve"> checks – filtering (done weekly in school, checked half termly by Gov)</w:t>
      </w:r>
    </w:p>
    <w:p w14:paraId="43D75973"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rPr>
      </w:pPr>
      <w:r w:rsidRPr="006610F9">
        <w:rPr>
          <w:rFonts w:asciiTheme="minorHAnsi" w:eastAsiaTheme="minorHAnsi" w:hAnsiTheme="minorHAnsi" w:cs="Arial"/>
          <w:bCs/>
          <w:color w:val="000000"/>
          <w:sz w:val="24"/>
          <w:szCs w:val="24"/>
        </w:rPr>
        <w:t>Head teacher:</w:t>
      </w:r>
    </w:p>
    <w:p w14:paraId="378F6991"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The head teacher has a duty of care for ensuring the safety (including e-safety) of members of the school community.</w:t>
      </w:r>
    </w:p>
    <w:p w14:paraId="13D1C2E2"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The head teacher and at least another member of the SLT should be aware of the procedures to be followed in the event of a serious e-safety allegation being made against a member of staff</w:t>
      </w:r>
    </w:p>
    <w:p w14:paraId="712E1E75"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lastRenderedPageBreak/>
        <w:t>• The head teacher is responsible for ensuring that the E-Safety Co-ordinator and other relevant staff receive suitable training to enable them to carry out their e-safety roles</w:t>
      </w:r>
    </w:p>
    <w:p w14:paraId="11535DDA"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and to train other colleagues</w:t>
      </w:r>
    </w:p>
    <w:p w14:paraId="464424AD"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The head teacher will ensure that there is a system in place to allow for monitoring and support of those in school who carry out the internal e-safety monitoring role.</w:t>
      </w:r>
    </w:p>
    <w:p w14:paraId="3F3FC854"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rPr>
      </w:pPr>
      <w:r w:rsidRPr="006610F9">
        <w:rPr>
          <w:rFonts w:asciiTheme="minorHAnsi" w:eastAsiaTheme="minorHAnsi" w:hAnsiTheme="minorHAnsi" w:cs="Arial"/>
          <w:bCs/>
          <w:color w:val="000000"/>
          <w:sz w:val="24"/>
          <w:szCs w:val="24"/>
        </w:rPr>
        <w:t>E-Safety Co-ordinator:</w:t>
      </w:r>
    </w:p>
    <w:p w14:paraId="0CF5234C"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The role of the E-Safety Co-ordinator will include:</w:t>
      </w:r>
    </w:p>
    <w:p w14:paraId="3357D9DA"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Taking day to day responsibility for e-safety issues as well as reviewing the school e-safety policies</w:t>
      </w:r>
    </w:p>
    <w:p w14:paraId="4C4D3F5C"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Ensure all staff are aware of the procedures that need to be followed in the event of an e-safety incident taking place</w:t>
      </w:r>
    </w:p>
    <w:p w14:paraId="4A848AFB"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Provide training and advice for staff</w:t>
      </w:r>
    </w:p>
    <w:p w14:paraId="59D4A1DD"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Liaise with the LA</w:t>
      </w:r>
    </w:p>
    <w:p w14:paraId="4D527D97"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Receives reports of e-safety incidents and creates a log of incidents to inform future e-safety developments</w:t>
      </w:r>
    </w:p>
    <w:p w14:paraId="70A8EFAE"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Provide advice and assistance to parents</w:t>
      </w:r>
    </w:p>
    <w:p w14:paraId="1BFFE0A5"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Report regularly to the SLT</w:t>
      </w:r>
    </w:p>
    <w:p w14:paraId="4259EC4A"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rPr>
      </w:pPr>
      <w:r w:rsidRPr="006610F9">
        <w:rPr>
          <w:rFonts w:asciiTheme="minorHAnsi" w:eastAsiaTheme="minorHAnsi" w:hAnsiTheme="minorHAnsi" w:cs="Arial"/>
          <w:bCs/>
          <w:color w:val="000000"/>
          <w:sz w:val="24"/>
          <w:szCs w:val="24"/>
        </w:rPr>
        <w:t>Technical Staff:</w:t>
      </w:r>
    </w:p>
    <w:p w14:paraId="0ECA9E44"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The role of the technical staff will include:</w:t>
      </w:r>
    </w:p>
    <w:p w14:paraId="0E263FD8"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Ensuring that the school’s technical infrastructure is secure and is not open to misuse or malicious attack</w:t>
      </w:r>
    </w:p>
    <w:p w14:paraId="6C6BEA3A"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Ensuring that the school meets required e-safety technical requirements and any Local Authority / other relevant body E-Safety Policy / Guidance that may apply.</w:t>
      </w:r>
    </w:p>
    <w:p w14:paraId="0305AC15"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Ensuring that users may only access the networks and devices through a properly enforced login procedure</w:t>
      </w:r>
    </w:p>
    <w:p w14:paraId="0BA76298"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 Making sure they have an </w:t>
      </w:r>
      <w:proofErr w:type="gramStart"/>
      <w:r w:rsidRPr="006610F9">
        <w:rPr>
          <w:rFonts w:asciiTheme="minorHAnsi" w:eastAsiaTheme="minorHAnsi" w:hAnsiTheme="minorHAnsi" w:cs="Arial"/>
          <w:color w:val="000000"/>
          <w:sz w:val="24"/>
          <w:szCs w:val="24"/>
        </w:rPr>
        <w:t>up to date</w:t>
      </w:r>
      <w:proofErr w:type="gramEnd"/>
      <w:r w:rsidRPr="006610F9">
        <w:rPr>
          <w:rFonts w:asciiTheme="minorHAnsi" w:eastAsiaTheme="minorHAnsi" w:hAnsiTheme="minorHAnsi" w:cs="Arial"/>
          <w:color w:val="000000"/>
          <w:sz w:val="24"/>
          <w:szCs w:val="24"/>
        </w:rPr>
        <w:t xml:space="preserve"> awareness of e-safety matters and of the current e-safety policy and practices</w:t>
      </w:r>
    </w:p>
    <w:p w14:paraId="2F7E2735"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 Ensuring that they have read, </w:t>
      </w:r>
      <w:proofErr w:type="gramStart"/>
      <w:r w:rsidRPr="006610F9">
        <w:rPr>
          <w:rFonts w:asciiTheme="minorHAnsi" w:eastAsiaTheme="minorHAnsi" w:hAnsiTheme="minorHAnsi" w:cs="Arial"/>
          <w:color w:val="000000"/>
          <w:sz w:val="24"/>
          <w:szCs w:val="24"/>
        </w:rPr>
        <w:t>understood</w:t>
      </w:r>
      <w:proofErr w:type="gramEnd"/>
      <w:r w:rsidRPr="006610F9">
        <w:rPr>
          <w:rFonts w:asciiTheme="minorHAnsi" w:eastAsiaTheme="minorHAnsi" w:hAnsiTheme="minorHAnsi" w:cs="Arial"/>
          <w:color w:val="000000"/>
          <w:sz w:val="24"/>
          <w:szCs w:val="24"/>
        </w:rPr>
        <w:t xml:space="preserve"> and signed the Staff Acceptable Use Policy</w:t>
      </w:r>
    </w:p>
    <w:p w14:paraId="15B2D964"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Ensuring that they report any suspected misuse or problem to the Head teacher/E-safety Coordinator</w:t>
      </w:r>
    </w:p>
    <w:p w14:paraId="094A7DF4"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rPr>
      </w:pPr>
      <w:r w:rsidRPr="006610F9">
        <w:rPr>
          <w:rFonts w:asciiTheme="minorHAnsi" w:eastAsiaTheme="minorHAnsi" w:hAnsiTheme="minorHAnsi" w:cs="Arial"/>
          <w:bCs/>
          <w:color w:val="000000"/>
          <w:sz w:val="24"/>
          <w:szCs w:val="24"/>
        </w:rPr>
        <w:t>Teaching and Support Staff:</w:t>
      </w:r>
    </w:p>
    <w:p w14:paraId="09CEA058"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The role of the teaching and support staff will include:</w:t>
      </w:r>
    </w:p>
    <w:p w14:paraId="56EA0F9F"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 Having an </w:t>
      </w:r>
      <w:proofErr w:type="gramStart"/>
      <w:r w:rsidRPr="006610F9">
        <w:rPr>
          <w:rFonts w:asciiTheme="minorHAnsi" w:eastAsiaTheme="minorHAnsi" w:hAnsiTheme="minorHAnsi" w:cs="Arial"/>
          <w:color w:val="000000"/>
          <w:sz w:val="24"/>
          <w:szCs w:val="24"/>
        </w:rPr>
        <w:t>up to date</w:t>
      </w:r>
      <w:proofErr w:type="gramEnd"/>
      <w:r w:rsidRPr="006610F9">
        <w:rPr>
          <w:rFonts w:asciiTheme="minorHAnsi" w:eastAsiaTheme="minorHAnsi" w:hAnsiTheme="minorHAnsi" w:cs="Arial"/>
          <w:color w:val="000000"/>
          <w:sz w:val="24"/>
          <w:szCs w:val="24"/>
        </w:rPr>
        <w:t xml:space="preserve"> awareness of e-safety matters and of the current school e-safety policy and practices</w:t>
      </w:r>
    </w:p>
    <w:p w14:paraId="6C661911"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 Ensuring they have read, </w:t>
      </w:r>
      <w:proofErr w:type="gramStart"/>
      <w:r w:rsidRPr="006610F9">
        <w:rPr>
          <w:rFonts w:asciiTheme="minorHAnsi" w:eastAsiaTheme="minorHAnsi" w:hAnsiTheme="minorHAnsi" w:cs="Arial"/>
          <w:color w:val="000000"/>
          <w:sz w:val="24"/>
          <w:szCs w:val="24"/>
        </w:rPr>
        <w:t>understood</w:t>
      </w:r>
      <w:proofErr w:type="gramEnd"/>
      <w:r w:rsidRPr="006610F9">
        <w:rPr>
          <w:rFonts w:asciiTheme="minorHAnsi" w:eastAsiaTheme="minorHAnsi" w:hAnsiTheme="minorHAnsi" w:cs="Arial"/>
          <w:color w:val="000000"/>
          <w:sz w:val="24"/>
          <w:szCs w:val="24"/>
        </w:rPr>
        <w:t xml:space="preserve"> and signed the Staff Acceptable Use Policy</w:t>
      </w:r>
    </w:p>
    <w:p w14:paraId="23DCA2A7"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Reporting any suspected misuse or problem to the Headteacher / E-Safety Coordinator for investigation / action / sanction</w:t>
      </w:r>
    </w:p>
    <w:p w14:paraId="6258B5B6"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All digital communications with pupils / parents / carers should be on a professional level and only carried out using official school systems</w:t>
      </w:r>
    </w:p>
    <w:p w14:paraId="003FE72E"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E-safety issues are embedded in all aspects of the curriculum and other activities</w:t>
      </w:r>
    </w:p>
    <w:p w14:paraId="2E947DF1"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Pupils understand and follow the e-safety and acceptable use policies</w:t>
      </w:r>
    </w:p>
    <w:p w14:paraId="11B0632B"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Students / pupils have a good understanding of research skills and the need to avoid plagiarism and uphold copyright regulations</w:t>
      </w:r>
    </w:p>
    <w:p w14:paraId="36D9179A"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That they monitor the use of digital technologies, mobile devices, cameras etc in lessons and other school activities (where allowed) and implement current policies with regard</w:t>
      </w:r>
    </w:p>
    <w:p w14:paraId="416B4483"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to these devices</w:t>
      </w:r>
    </w:p>
    <w:p w14:paraId="4B304010"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In lessons where internet use is pre-planned pupils should be guided to sites checked as suitable for their use and that processes are in place for dealing with any unsuitable material that is found in internet searches</w:t>
      </w:r>
    </w:p>
    <w:p w14:paraId="151683ED"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rPr>
      </w:pPr>
      <w:r w:rsidRPr="006610F9">
        <w:rPr>
          <w:rFonts w:asciiTheme="minorHAnsi" w:eastAsiaTheme="minorHAnsi" w:hAnsiTheme="minorHAnsi" w:cs="Arial"/>
          <w:bCs/>
          <w:color w:val="000000"/>
          <w:sz w:val="24"/>
          <w:szCs w:val="24"/>
        </w:rPr>
        <w:t>Pupils:</w:t>
      </w:r>
    </w:p>
    <w:p w14:paraId="1BCFD3F9"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Have a good understanding of research skills and the need to avoid plagiarism and uphold copyright regulations</w:t>
      </w:r>
    </w:p>
    <w:p w14:paraId="0F03A5C4"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Need to understand the importance of reporting abuse, misuse or access to inappropriate materials and know how to do so</w:t>
      </w:r>
    </w:p>
    <w:p w14:paraId="19FB0D6C"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lastRenderedPageBreak/>
        <w:t xml:space="preserve">• Should understand the importance of adopting good e-safety practice when using digital technologies out of school and realise that the school’s E-Safety Policy covers </w:t>
      </w:r>
      <w:proofErr w:type="gramStart"/>
      <w:r w:rsidRPr="006610F9">
        <w:rPr>
          <w:rFonts w:asciiTheme="minorHAnsi" w:eastAsiaTheme="minorHAnsi" w:hAnsiTheme="minorHAnsi" w:cs="Arial"/>
          <w:color w:val="000000"/>
          <w:sz w:val="24"/>
          <w:szCs w:val="24"/>
        </w:rPr>
        <w:t>their</w:t>
      </w:r>
      <w:proofErr w:type="gramEnd"/>
    </w:p>
    <w:p w14:paraId="4F3EAB12"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actions out of school, if related to their membership of the school</w:t>
      </w:r>
    </w:p>
    <w:p w14:paraId="3235AC47"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p>
    <w:p w14:paraId="501EF85C"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u w:val="single"/>
        </w:rPr>
      </w:pPr>
      <w:r w:rsidRPr="006610F9">
        <w:rPr>
          <w:rFonts w:asciiTheme="minorHAnsi" w:eastAsiaTheme="minorHAnsi" w:hAnsiTheme="minorHAnsi" w:cs="Arial"/>
          <w:bCs/>
          <w:color w:val="000000"/>
          <w:sz w:val="24"/>
          <w:szCs w:val="24"/>
          <w:u w:val="single"/>
        </w:rPr>
        <w:t>Teaching and learning</w:t>
      </w:r>
    </w:p>
    <w:p w14:paraId="4F2AAFB9"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Internet use is part of the statutory curriculum and is a necessary tool for learning.</w:t>
      </w:r>
    </w:p>
    <w:p w14:paraId="33A41EEE"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 The Internet is a part of everyday life for education, </w:t>
      </w:r>
      <w:proofErr w:type="gramStart"/>
      <w:r w:rsidRPr="006610F9">
        <w:rPr>
          <w:rFonts w:asciiTheme="minorHAnsi" w:eastAsiaTheme="minorHAnsi" w:hAnsiTheme="minorHAnsi" w:cs="Arial"/>
          <w:color w:val="000000"/>
          <w:sz w:val="24"/>
          <w:szCs w:val="24"/>
        </w:rPr>
        <w:t>business</w:t>
      </w:r>
      <w:proofErr w:type="gramEnd"/>
      <w:r w:rsidRPr="006610F9">
        <w:rPr>
          <w:rFonts w:asciiTheme="minorHAnsi" w:eastAsiaTheme="minorHAnsi" w:hAnsiTheme="minorHAnsi" w:cs="Arial"/>
          <w:color w:val="000000"/>
          <w:sz w:val="24"/>
          <w:szCs w:val="24"/>
        </w:rPr>
        <w:t xml:space="preserve"> and social interaction.</w:t>
      </w:r>
    </w:p>
    <w:p w14:paraId="3A435851"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The school has a duty to provide students with quality Internet access as part of their learning experience.</w:t>
      </w:r>
    </w:p>
    <w:p w14:paraId="449FFCAF"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Pupils use the Internet widely outside school and need to learn how to evaluate Internet information and to take care of their own safety and security.</w:t>
      </w:r>
    </w:p>
    <w:p w14:paraId="48AD9692"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The purpose of Internet use in school is to raise educational standards, to promote pupil achievement, to support the professional work of staff and to enhance the school’s management functions.</w:t>
      </w:r>
    </w:p>
    <w:p w14:paraId="46764671"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Internet access is an entitlement for students who show a responsible and mature approach to its use.</w:t>
      </w:r>
    </w:p>
    <w:p w14:paraId="42792A01"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p>
    <w:p w14:paraId="3D4D30BF"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u w:val="single"/>
        </w:rPr>
      </w:pPr>
      <w:r w:rsidRPr="006610F9">
        <w:rPr>
          <w:rFonts w:asciiTheme="minorHAnsi" w:eastAsiaTheme="minorHAnsi" w:hAnsiTheme="minorHAnsi" w:cs="Arial"/>
          <w:bCs/>
          <w:color w:val="000000"/>
          <w:sz w:val="24"/>
          <w:szCs w:val="24"/>
          <w:u w:val="single"/>
        </w:rPr>
        <w:t>How can Internet use enhance learning?</w:t>
      </w:r>
    </w:p>
    <w:p w14:paraId="5553D4B2"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The school’s Internet access will be designed to enhance and extend education.</w:t>
      </w:r>
    </w:p>
    <w:p w14:paraId="0C138B2E"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Pupils will be taught what Internet use is acceptable and what is not and given clear objectives for Internet use.</w:t>
      </w:r>
    </w:p>
    <w:p w14:paraId="64CF275F"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The schools will ensure that the copying and subsequent use of Internet-derived materials by staff and pupils complies with copyright law.</w:t>
      </w:r>
    </w:p>
    <w:p w14:paraId="7A26422C"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Access levels to the internet will be reviewed to reflect the curriculum requirements and the age and ability of pupils.</w:t>
      </w:r>
    </w:p>
    <w:p w14:paraId="28C589F2"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Staff should guide pupils to online activities that will support the learning outcomes planned for the pupils’ age and ability.</w:t>
      </w:r>
    </w:p>
    <w:p w14:paraId="3D49DB69"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 Pupils will be educated in the effective use of the Internet in research, including the skills of knowledge location, </w:t>
      </w:r>
      <w:proofErr w:type="gramStart"/>
      <w:r w:rsidRPr="006610F9">
        <w:rPr>
          <w:rFonts w:asciiTheme="minorHAnsi" w:eastAsiaTheme="minorHAnsi" w:hAnsiTheme="minorHAnsi" w:cs="Arial"/>
          <w:color w:val="000000"/>
          <w:sz w:val="24"/>
          <w:szCs w:val="24"/>
        </w:rPr>
        <w:t>retrieval</w:t>
      </w:r>
      <w:proofErr w:type="gramEnd"/>
      <w:r w:rsidRPr="006610F9">
        <w:rPr>
          <w:rFonts w:asciiTheme="minorHAnsi" w:eastAsiaTheme="minorHAnsi" w:hAnsiTheme="minorHAnsi" w:cs="Arial"/>
          <w:color w:val="000000"/>
          <w:sz w:val="24"/>
          <w:szCs w:val="24"/>
        </w:rPr>
        <w:t xml:space="preserve"> and evaluation.</w:t>
      </w:r>
    </w:p>
    <w:p w14:paraId="55732475"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Pupils will be taught to acknowledge the source of information used and to respect copyright when using Internet material in their own work.</w:t>
      </w:r>
    </w:p>
    <w:p w14:paraId="3D4A8A20"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p>
    <w:p w14:paraId="6FA1BD7F"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The evaluation of online materials is a part of teaching and learning in every subject and will be viewed as a whole-school requirement across the curriculum.</w:t>
      </w:r>
    </w:p>
    <w:p w14:paraId="2AEFA31B"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u w:val="single"/>
        </w:rPr>
      </w:pPr>
    </w:p>
    <w:p w14:paraId="465100ED"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u w:val="single"/>
        </w:rPr>
      </w:pPr>
      <w:r w:rsidRPr="006610F9">
        <w:rPr>
          <w:rFonts w:asciiTheme="minorHAnsi" w:eastAsiaTheme="minorHAnsi" w:hAnsiTheme="minorHAnsi" w:cs="Arial"/>
          <w:color w:val="000000"/>
          <w:sz w:val="24"/>
          <w:szCs w:val="24"/>
          <w:u w:val="single"/>
        </w:rPr>
        <w:t>Email</w:t>
      </w:r>
    </w:p>
    <w:p w14:paraId="2C9D4DD4"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Staff will only use official school provided email accounts to communicate with pupils and parents/carers.</w:t>
      </w:r>
    </w:p>
    <w:p w14:paraId="29BF8DAB"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p>
    <w:p w14:paraId="34AA8FD2"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u w:val="single"/>
        </w:rPr>
      </w:pPr>
      <w:r w:rsidRPr="006610F9">
        <w:rPr>
          <w:rFonts w:asciiTheme="minorHAnsi" w:eastAsiaTheme="minorHAnsi" w:hAnsiTheme="minorHAnsi" w:cs="Arial"/>
          <w:bCs/>
          <w:color w:val="000000"/>
          <w:sz w:val="24"/>
          <w:szCs w:val="24"/>
          <w:u w:val="single"/>
        </w:rPr>
        <w:t>How will published content be managed?</w:t>
      </w:r>
    </w:p>
    <w:p w14:paraId="0E5C35B2"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 The contact details on the website should be the school address, </w:t>
      </w:r>
      <w:proofErr w:type="gramStart"/>
      <w:r w:rsidRPr="006610F9">
        <w:rPr>
          <w:rFonts w:asciiTheme="minorHAnsi" w:eastAsiaTheme="minorHAnsi" w:hAnsiTheme="minorHAnsi" w:cs="Arial"/>
          <w:color w:val="000000"/>
          <w:sz w:val="24"/>
          <w:szCs w:val="24"/>
        </w:rPr>
        <w:t>email</w:t>
      </w:r>
      <w:proofErr w:type="gramEnd"/>
      <w:r w:rsidRPr="006610F9">
        <w:rPr>
          <w:rFonts w:asciiTheme="minorHAnsi" w:eastAsiaTheme="minorHAnsi" w:hAnsiTheme="minorHAnsi" w:cs="Arial"/>
          <w:color w:val="000000"/>
          <w:sz w:val="24"/>
          <w:szCs w:val="24"/>
        </w:rPr>
        <w:t xml:space="preserve"> and telephone number.</w:t>
      </w:r>
    </w:p>
    <w:p w14:paraId="0284AF4E"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Staff or pupils’ personal information must not be published.</w:t>
      </w:r>
    </w:p>
    <w:p w14:paraId="3745FB4F"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The head teacher/Bursar will take overall editorial responsibility for online content published by the school and will ensure that content published is accurate and appropriate.</w:t>
      </w:r>
    </w:p>
    <w:p w14:paraId="12C6D37B"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The school website will comply with the school’s guidelines for publications including respect for intellectual property rights, privacy policies and copyright.</w:t>
      </w:r>
    </w:p>
    <w:p w14:paraId="70ABCEA0"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p>
    <w:p w14:paraId="0A22D221"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u w:val="single"/>
        </w:rPr>
      </w:pPr>
      <w:r w:rsidRPr="006610F9">
        <w:rPr>
          <w:rFonts w:asciiTheme="minorHAnsi" w:eastAsiaTheme="minorHAnsi" w:hAnsiTheme="minorHAnsi" w:cs="Arial"/>
          <w:bCs/>
          <w:color w:val="000000"/>
          <w:sz w:val="24"/>
          <w:szCs w:val="24"/>
          <w:u w:val="single"/>
        </w:rPr>
        <w:t>Can pupils’ images or work be published?</w:t>
      </w:r>
    </w:p>
    <w:p w14:paraId="74E3F528"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Images or videos that include pupils will be selected carefully and will not provide material that could be reused.</w:t>
      </w:r>
    </w:p>
    <w:p w14:paraId="6840F012"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Pupils’ full names will not be used anywhere on the website, particularly in association with photographs.</w:t>
      </w:r>
    </w:p>
    <w:p w14:paraId="1E46DC26"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lastRenderedPageBreak/>
        <w:t>• Parents can ‘opt out’ from having pictures and videos of their children appearing on the school website or any other school publications.</w:t>
      </w:r>
    </w:p>
    <w:p w14:paraId="1F787014"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 </w:t>
      </w:r>
      <w:proofErr w:type="gramStart"/>
      <w:r w:rsidRPr="006610F9">
        <w:rPr>
          <w:rFonts w:asciiTheme="minorHAnsi" w:eastAsiaTheme="minorHAnsi" w:hAnsiTheme="minorHAnsi" w:cs="Arial"/>
          <w:color w:val="000000"/>
          <w:sz w:val="24"/>
          <w:szCs w:val="24"/>
        </w:rPr>
        <w:t>Pupils</w:t>
      </w:r>
      <w:proofErr w:type="gramEnd"/>
      <w:r w:rsidRPr="006610F9">
        <w:rPr>
          <w:rFonts w:asciiTheme="minorHAnsi" w:eastAsiaTheme="minorHAnsi" w:hAnsiTheme="minorHAnsi" w:cs="Arial"/>
          <w:color w:val="000000"/>
          <w:sz w:val="24"/>
          <w:szCs w:val="24"/>
        </w:rPr>
        <w:t xml:space="preserve"> work can only be published outside of school with their permission or their </w:t>
      </w:r>
      <w:proofErr w:type="spellStart"/>
      <w:r w:rsidRPr="006610F9">
        <w:rPr>
          <w:rFonts w:asciiTheme="minorHAnsi" w:eastAsiaTheme="minorHAnsi" w:hAnsiTheme="minorHAnsi" w:cs="Arial"/>
          <w:color w:val="000000"/>
          <w:sz w:val="24"/>
          <w:szCs w:val="24"/>
        </w:rPr>
        <w:t>parents</w:t>
      </w:r>
      <w:proofErr w:type="spellEnd"/>
      <w:r w:rsidRPr="006610F9">
        <w:rPr>
          <w:rFonts w:asciiTheme="minorHAnsi" w:eastAsiaTheme="minorHAnsi" w:hAnsiTheme="minorHAnsi" w:cs="Arial"/>
          <w:color w:val="000000"/>
          <w:sz w:val="24"/>
          <w:szCs w:val="24"/>
        </w:rPr>
        <w:t xml:space="preserve"> permission.</w:t>
      </w:r>
    </w:p>
    <w:p w14:paraId="6A7073AC"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 The </w:t>
      </w:r>
      <w:proofErr w:type="gramStart"/>
      <w:r w:rsidRPr="006610F9">
        <w:rPr>
          <w:rFonts w:asciiTheme="minorHAnsi" w:eastAsiaTheme="minorHAnsi" w:hAnsiTheme="minorHAnsi" w:cs="Arial"/>
          <w:color w:val="000000"/>
          <w:sz w:val="24"/>
          <w:szCs w:val="24"/>
        </w:rPr>
        <w:t>School</w:t>
      </w:r>
      <w:proofErr w:type="gramEnd"/>
      <w:r w:rsidRPr="006610F9">
        <w:rPr>
          <w:rFonts w:asciiTheme="minorHAnsi" w:eastAsiaTheme="minorHAnsi" w:hAnsiTheme="minorHAnsi" w:cs="Arial"/>
          <w:color w:val="000000"/>
          <w:sz w:val="24"/>
          <w:szCs w:val="24"/>
        </w:rPr>
        <w:t xml:space="preserve"> has a policy regarding the use of photographic images of children which outlines policies and procedures.</w:t>
      </w:r>
    </w:p>
    <w:p w14:paraId="77128777"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rPr>
      </w:pPr>
    </w:p>
    <w:p w14:paraId="1CE3D559"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u w:val="single"/>
        </w:rPr>
      </w:pPr>
      <w:r w:rsidRPr="006610F9">
        <w:rPr>
          <w:rFonts w:asciiTheme="minorHAnsi" w:eastAsiaTheme="minorHAnsi" w:hAnsiTheme="minorHAnsi" w:cs="Arial"/>
          <w:bCs/>
          <w:color w:val="000000"/>
          <w:sz w:val="24"/>
          <w:szCs w:val="24"/>
          <w:u w:val="single"/>
        </w:rPr>
        <w:t xml:space="preserve">Social networking, social </w:t>
      </w:r>
      <w:proofErr w:type="gramStart"/>
      <w:r w:rsidRPr="006610F9">
        <w:rPr>
          <w:rFonts w:asciiTheme="minorHAnsi" w:eastAsiaTheme="minorHAnsi" w:hAnsiTheme="minorHAnsi" w:cs="Arial"/>
          <w:bCs/>
          <w:color w:val="000000"/>
          <w:sz w:val="24"/>
          <w:szCs w:val="24"/>
          <w:u w:val="single"/>
        </w:rPr>
        <w:t>media</w:t>
      </w:r>
      <w:proofErr w:type="gramEnd"/>
      <w:r w:rsidRPr="006610F9">
        <w:rPr>
          <w:rFonts w:asciiTheme="minorHAnsi" w:eastAsiaTheme="minorHAnsi" w:hAnsiTheme="minorHAnsi" w:cs="Arial"/>
          <w:bCs/>
          <w:color w:val="000000"/>
          <w:sz w:val="24"/>
          <w:szCs w:val="24"/>
          <w:u w:val="single"/>
        </w:rPr>
        <w:t xml:space="preserve"> and personal publishing</w:t>
      </w:r>
    </w:p>
    <w:p w14:paraId="6B7C6735"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The school will control access to social media and social networking sites.</w:t>
      </w:r>
    </w:p>
    <w:p w14:paraId="1E905F15"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 Pupils will be advised never to give out personal details of any kind which may identify them and/or their location. </w:t>
      </w:r>
    </w:p>
    <w:p w14:paraId="239C61CD"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Staff wishing to use Social Media tools with students as part of the curriculum will risk assess the sites before use and check the sites terms and conditions to ensure the site is</w:t>
      </w:r>
    </w:p>
    <w:p w14:paraId="4160BFA7"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age appropriate. </w:t>
      </w:r>
    </w:p>
    <w:p w14:paraId="37A53CC4"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Staff official blogs or wikis should be password protected and run with approval from the Senior Leadership Team. Members of staff are advised not to run social network</w:t>
      </w:r>
    </w:p>
    <w:p w14:paraId="5918EF89"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spaces for pupil use.</w:t>
      </w:r>
    </w:p>
    <w:p w14:paraId="2CAA4DC9"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All members of the school community are advised not to publish specific and detailed</w:t>
      </w:r>
    </w:p>
    <w:p w14:paraId="1C76EAE5"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private thoughts, especially those that may be considered threatening, </w:t>
      </w:r>
      <w:proofErr w:type="gramStart"/>
      <w:r w:rsidRPr="006610F9">
        <w:rPr>
          <w:rFonts w:asciiTheme="minorHAnsi" w:eastAsiaTheme="minorHAnsi" w:hAnsiTheme="minorHAnsi" w:cs="Arial"/>
          <w:color w:val="000000"/>
          <w:sz w:val="24"/>
          <w:szCs w:val="24"/>
        </w:rPr>
        <w:t>hurtful</w:t>
      </w:r>
      <w:proofErr w:type="gramEnd"/>
      <w:r w:rsidRPr="006610F9">
        <w:rPr>
          <w:rFonts w:asciiTheme="minorHAnsi" w:eastAsiaTheme="minorHAnsi" w:hAnsiTheme="minorHAnsi" w:cs="Arial"/>
          <w:color w:val="000000"/>
          <w:sz w:val="24"/>
          <w:szCs w:val="24"/>
        </w:rPr>
        <w:t xml:space="preserve"> or defamatory.</w:t>
      </w:r>
    </w:p>
    <w:p w14:paraId="191E02A0"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 Concerns regarding students’ use of social networking, social </w:t>
      </w:r>
      <w:proofErr w:type="gramStart"/>
      <w:r w:rsidRPr="006610F9">
        <w:rPr>
          <w:rFonts w:asciiTheme="minorHAnsi" w:eastAsiaTheme="minorHAnsi" w:hAnsiTheme="minorHAnsi" w:cs="Arial"/>
          <w:color w:val="000000"/>
          <w:sz w:val="24"/>
          <w:szCs w:val="24"/>
        </w:rPr>
        <w:t>media</w:t>
      </w:r>
      <w:proofErr w:type="gramEnd"/>
      <w:r w:rsidRPr="006610F9">
        <w:rPr>
          <w:rFonts w:asciiTheme="minorHAnsi" w:eastAsiaTheme="minorHAnsi" w:hAnsiTheme="minorHAnsi" w:cs="Arial"/>
          <w:color w:val="000000"/>
          <w:sz w:val="24"/>
          <w:szCs w:val="24"/>
        </w:rPr>
        <w:t xml:space="preserve"> and personal publishing sites (in or out of school) will be raised with their parents/carers, particularly</w:t>
      </w:r>
    </w:p>
    <w:p w14:paraId="2F5766C7"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when concerning students’ underage use of sites.</w:t>
      </w:r>
    </w:p>
    <w:p w14:paraId="470EB20A"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Staff personal use of social networking, social media and personal publishing sites will be discussed as part of staff induction.</w:t>
      </w:r>
    </w:p>
    <w:p w14:paraId="19D109FE"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rPr>
      </w:pPr>
    </w:p>
    <w:p w14:paraId="03791F62"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u w:val="single"/>
        </w:rPr>
      </w:pPr>
      <w:r w:rsidRPr="006610F9">
        <w:rPr>
          <w:rFonts w:asciiTheme="minorHAnsi" w:eastAsiaTheme="minorHAnsi" w:hAnsiTheme="minorHAnsi" w:cs="Arial"/>
          <w:bCs/>
          <w:color w:val="000000"/>
          <w:sz w:val="24"/>
          <w:szCs w:val="24"/>
          <w:u w:val="single"/>
        </w:rPr>
        <w:t>How will filtering be managed?</w:t>
      </w:r>
    </w:p>
    <w:p w14:paraId="58B5985D"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The school’s broadband access will include filtering appropriate to the age and maturity of pupils.</w:t>
      </w:r>
    </w:p>
    <w:p w14:paraId="49A3169B"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If staff or pupils discover unsuitable sites, the URL will be reported to the School E-safety Coordinator who will then record the incident and escalate the concern as</w:t>
      </w:r>
    </w:p>
    <w:p w14:paraId="10A70497"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appropriate.</w:t>
      </w:r>
    </w:p>
    <w:p w14:paraId="7267C4E2" w14:textId="77777777" w:rsid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Any material that the school believes is illegal will be reported to appropriate agencies such as Lancashire Police or CEOP.</w:t>
      </w:r>
    </w:p>
    <w:p w14:paraId="17FB91A5" w14:textId="2B865017" w:rsidR="006610F9" w:rsidRPr="00E23B46" w:rsidRDefault="00E23B46" w:rsidP="004A4679">
      <w:pPr>
        <w:pStyle w:val="ListParagraph"/>
        <w:numPr>
          <w:ilvl w:val="0"/>
          <w:numId w:val="40"/>
        </w:numPr>
        <w:autoSpaceDE w:val="0"/>
        <w:autoSpaceDN w:val="0"/>
        <w:adjustRightInd w:val="0"/>
        <w:jc w:val="both"/>
        <w:rPr>
          <w:rFonts w:asciiTheme="minorHAnsi" w:eastAsiaTheme="minorHAnsi" w:hAnsiTheme="minorHAnsi" w:cs="Arial"/>
          <w:color w:val="000000"/>
          <w:sz w:val="24"/>
          <w:szCs w:val="24"/>
        </w:rPr>
      </w:pPr>
      <w:r w:rsidRPr="00E23B46">
        <w:rPr>
          <w:rFonts w:asciiTheme="minorHAnsi" w:eastAsiaTheme="minorHAnsi" w:hAnsiTheme="minorHAnsi" w:cs="Arial"/>
          <w:color w:val="000000"/>
          <w:sz w:val="24"/>
          <w:szCs w:val="24"/>
        </w:rPr>
        <w:t xml:space="preserve">EDS </w:t>
      </w:r>
      <w:r w:rsidR="006610F9" w:rsidRPr="00E23B46">
        <w:rPr>
          <w:rFonts w:asciiTheme="minorHAnsi" w:eastAsiaTheme="minorHAnsi" w:hAnsiTheme="minorHAnsi" w:cs="Arial"/>
          <w:color w:val="000000"/>
          <w:sz w:val="24"/>
          <w:szCs w:val="24"/>
        </w:rPr>
        <w:t xml:space="preserve">who </w:t>
      </w:r>
      <w:proofErr w:type="gramStart"/>
      <w:r w:rsidR="006610F9" w:rsidRPr="00E23B46">
        <w:rPr>
          <w:rFonts w:asciiTheme="minorHAnsi" w:eastAsiaTheme="minorHAnsi" w:hAnsiTheme="minorHAnsi" w:cs="Arial"/>
          <w:color w:val="000000"/>
          <w:sz w:val="24"/>
          <w:szCs w:val="24"/>
        </w:rPr>
        <w:t>manage</w:t>
      </w:r>
      <w:proofErr w:type="gramEnd"/>
      <w:r w:rsidR="006610F9" w:rsidRPr="00E23B46">
        <w:rPr>
          <w:rFonts w:asciiTheme="minorHAnsi" w:eastAsiaTheme="minorHAnsi" w:hAnsiTheme="minorHAnsi" w:cs="Arial"/>
          <w:color w:val="000000"/>
          <w:sz w:val="24"/>
          <w:szCs w:val="24"/>
        </w:rPr>
        <w:t xml:space="preserve"> the technology for St Mary’s</w:t>
      </w:r>
      <w:r>
        <w:rPr>
          <w:rFonts w:asciiTheme="minorHAnsi" w:eastAsiaTheme="minorHAnsi" w:hAnsiTheme="minorHAnsi" w:cs="Arial"/>
          <w:color w:val="000000"/>
          <w:sz w:val="24"/>
          <w:szCs w:val="24"/>
        </w:rPr>
        <w:t>, which we buy into, filter internet use. We use a programme that sends updates and alerts for any concerning searches and any issues. The HT and bursar monitor these daily.</w:t>
      </w:r>
    </w:p>
    <w:p w14:paraId="290F23EF"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u w:val="single"/>
        </w:rPr>
      </w:pPr>
      <w:r w:rsidRPr="006610F9">
        <w:rPr>
          <w:rFonts w:asciiTheme="minorHAnsi" w:eastAsiaTheme="minorHAnsi" w:hAnsiTheme="minorHAnsi" w:cs="Arial"/>
          <w:bCs/>
          <w:color w:val="000000"/>
          <w:sz w:val="24"/>
          <w:szCs w:val="24"/>
          <w:u w:val="single"/>
        </w:rPr>
        <w:t>Personal Data</w:t>
      </w:r>
    </w:p>
    <w:p w14:paraId="44E25C1E"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Personal data will be recorded, processed, </w:t>
      </w:r>
      <w:proofErr w:type="gramStart"/>
      <w:r w:rsidRPr="006610F9">
        <w:rPr>
          <w:rFonts w:asciiTheme="minorHAnsi" w:eastAsiaTheme="minorHAnsi" w:hAnsiTheme="minorHAnsi" w:cs="Arial"/>
          <w:color w:val="000000"/>
          <w:sz w:val="24"/>
          <w:szCs w:val="24"/>
        </w:rPr>
        <w:t>transferred</w:t>
      </w:r>
      <w:proofErr w:type="gramEnd"/>
      <w:r w:rsidRPr="006610F9">
        <w:rPr>
          <w:rFonts w:asciiTheme="minorHAnsi" w:eastAsiaTheme="minorHAnsi" w:hAnsiTheme="minorHAnsi" w:cs="Arial"/>
          <w:color w:val="000000"/>
          <w:sz w:val="24"/>
          <w:szCs w:val="24"/>
        </w:rPr>
        <w:t xml:space="preserve"> and made available according to the Data Protection Act 1998.</w:t>
      </w:r>
    </w:p>
    <w:p w14:paraId="3AF4D200"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rPr>
      </w:pPr>
    </w:p>
    <w:p w14:paraId="5D292171"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u w:val="single"/>
        </w:rPr>
      </w:pPr>
      <w:r w:rsidRPr="006610F9">
        <w:rPr>
          <w:rFonts w:asciiTheme="minorHAnsi" w:eastAsiaTheme="minorHAnsi" w:hAnsiTheme="minorHAnsi" w:cs="Arial"/>
          <w:bCs/>
          <w:color w:val="000000"/>
          <w:sz w:val="24"/>
          <w:szCs w:val="24"/>
          <w:u w:val="single"/>
        </w:rPr>
        <w:t>Policy Decisions</w:t>
      </w:r>
    </w:p>
    <w:p w14:paraId="0DF4C4EB"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rPr>
      </w:pPr>
      <w:r w:rsidRPr="006610F9">
        <w:rPr>
          <w:rFonts w:asciiTheme="minorHAnsi" w:eastAsiaTheme="minorHAnsi" w:hAnsiTheme="minorHAnsi" w:cs="Arial"/>
          <w:bCs/>
          <w:color w:val="000000"/>
          <w:sz w:val="24"/>
          <w:szCs w:val="24"/>
        </w:rPr>
        <w:t>How will Internet access be authorised?</w:t>
      </w:r>
    </w:p>
    <w:p w14:paraId="02332F2F"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The school will maintain a current record of all staff and pupils who are granted access to the school’s electronic communications.</w:t>
      </w:r>
    </w:p>
    <w:p w14:paraId="00A5E051"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All staff will read and sign the School Acceptable Use Policy before using any school ICT resources.</w:t>
      </w:r>
    </w:p>
    <w:p w14:paraId="769B266B"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 All visitors to the school site who require access to the </w:t>
      </w:r>
      <w:proofErr w:type="gramStart"/>
      <w:r w:rsidRPr="006610F9">
        <w:rPr>
          <w:rFonts w:asciiTheme="minorHAnsi" w:eastAsiaTheme="minorHAnsi" w:hAnsiTheme="minorHAnsi" w:cs="Arial"/>
          <w:color w:val="000000"/>
          <w:sz w:val="24"/>
          <w:szCs w:val="24"/>
        </w:rPr>
        <w:t>schools</w:t>
      </w:r>
      <w:proofErr w:type="gramEnd"/>
      <w:r w:rsidRPr="006610F9">
        <w:rPr>
          <w:rFonts w:asciiTheme="minorHAnsi" w:eastAsiaTheme="minorHAnsi" w:hAnsiTheme="minorHAnsi" w:cs="Arial"/>
          <w:color w:val="000000"/>
          <w:sz w:val="24"/>
          <w:szCs w:val="24"/>
        </w:rPr>
        <w:t xml:space="preserve"> network or internet access will be asked to read and sign an Acceptable Use Policy.</w:t>
      </w:r>
    </w:p>
    <w:p w14:paraId="391DC10A"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Parents will be informed that pupils will be provided with supervised Internet access appropriate to their age and ability.</w:t>
      </w:r>
    </w:p>
    <w:p w14:paraId="45837220"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When considering access for vulnerable members of the school community (such as with children with special education needs) the school will make decisions based on the</w:t>
      </w:r>
    </w:p>
    <w:p w14:paraId="5EBE1921"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specific needs and understanding of the pupil(s).</w:t>
      </w:r>
    </w:p>
    <w:p w14:paraId="3DD6E938"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At Key Stage 1 pupils’ access to the Internet will be by adult demonstration with occasional directly supervised access to specific and approved online materials.</w:t>
      </w:r>
    </w:p>
    <w:p w14:paraId="78BDE833"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lastRenderedPageBreak/>
        <w:t>• At Key Stage 2 pupils will be supervised. Pupils will use age-appropriate search engines and online tools and online activities will be teacher-directed where necessary.</w:t>
      </w:r>
    </w:p>
    <w:p w14:paraId="2881EB15"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rPr>
      </w:pPr>
    </w:p>
    <w:p w14:paraId="1B245687"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u w:val="single"/>
        </w:rPr>
      </w:pPr>
      <w:r w:rsidRPr="006610F9">
        <w:rPr>
          <w:rFonts w:asciiTheme="minorHAnsi" w:eastAsiaTheme="minorHAnsi" w:hAnsiTheme="minorHAnsi" w:cs="Arial"/>
          <w:bCs/>
          <w:color w:val="000000"/>
          <w:sz w:val="24"/>
          <w:szCs w:val="24"/>
          <w:u w:val="single"/>
        </w:rPr>
        <w:t>How will the school respond to any incidents of concern?</w:t>
      </w:r>
    </w:p>
    <w:p w14:paraId="5C1840F9"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 All members of the school community will be informed about the procedure for reporting </w:t>
      </w:r>
      <w:proofErr w:type="spellStart"/>
      <w:r w:rsidRPr="006610F9">
        <w:rPr>
          <w:rFonts w:asciiTheme="minorHAnsi" w:eastAsiaTheme="minorHAnsi" w:hAnsiTheme="minorHAnsi" w:cs="Arial"/>
          <w:color w:val="000000"/>
          <w:sz w:val="24"/>
          <w:szCs w:val="24"/>
        </w:rPr>
        <w:t>eSafety</w:t>
      </w:r>
      <w:proofErr w:type="spellEnd"/>
      <w:r w:rsidRPr="006610F9">
        <w:rPr>
          <w:rFonts w:asciiTheme="minorHAnsi" w:eastAsiaTheme="minorHAnsi" w:hAnsiTheme="minorHAnsi" w:cs="Arial"/>
          <w:color w:val="000000"/>
          <w:sz w:val="24"/>
          <w:szCs w:val="24"/>
        </w:rPr>
        <w:t xml:space="preserve"> concerns (such as breaches of filtering, cyber bullying, illegal content etc).</w:t>
      </w:r>
    </w:p>
    <w:p w14:paraId="298178AF"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The school will manage e-Safety incidents in accordance with the school discipline/behaviour policy where appropriate.</w:t>
      </w:r>
    </w:p>
    <w:p w14:paraId="66FF9E73"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The school will inform parents/carers of any incidents of concerns as and when required.</w:t>
      </w:r>
    </w:p>
    <w:p w14:paraId="776E898D"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Where there is cause for concern or fear that illegal activity has taken place or is taking place then the school will contact the Children’s Safeguard Team or Police.</w:t>
      </w:r>
    </w:p>
    <w:p w14:paraId="669FD603"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If the school is unsure how to proceed with any incidents of concern, then the incident may be escalated to the Area Children’s Officer or the County e-Safety Officer.</w:t>
      </w:r>
    </w:p>
    <w:p w14:paraId="1CE23198"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rPr>
      </w:pPr>
    </w:p>
    <w:p w14:paraId="2C955B67"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u w:val="single"/>
        </w:rPr>
      </w:pPr>
      <w:r w:rsidRPr="006610F9">
        <w:rPr>
          <w:rFonts w:asciiTheme="minorHAnsi" w:eastAsiaTheme="minorHAnsi" w:hAnsiTheme="minorHAnsi" w:cs="Arial"/>
          <w:bCs/>
          <w:color w:val="000000"/>
          <w:sz w:val="24"/>
          <w:szCs w:val="24"/>
          <w:u w:val="single"/>
        </w:rPr>
        <w:t>How will e–Safety complaints be handled?</w:t>
      </w:r>
    </w:p>
    <w:p w14:paraId="78E04752"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 Complaints about Internet misuse will be dealt with under the </w:t>
      </w:r>
      <w:proofErr w:type="gramStart"/>
      <w:r w:rsidRPr="006610F9">
        <w:rPr>
          <w:rFonts w:asciiTheme="minorHAnsi" w:eastAsiaTheme="minorHAnsi" w:hAnsiTheme="minorHAnsi" w:cs="Arial"/>
          <w:color w:val="000000"/>
          <w:sz w:val="24"/>
          <w:szCs w:val="24"/>
        </w:rPr>
        <w:t>School’s</w:t>
      </w:r>
      <w:proofErr w:type="gramEnd"/>
      <w:r w:rsidRPr="006610F9">
        <w:rPr>
          <w:rFonts w:asciiTheme="minorHAnsi" w:eastAsiaTheme="minorHAnsi" w:hAnsiTheme="minorHAnsi" w:cs="Arial"/>
          <w:color w:val="000000"/>
          <w:sz w:val="24"/>
          <w:szCs w:val="24"/>
        </w:rPr>
        <w:t xml:space="preserve"> complaints</w:t>
      </w:r>
    </w:p>
    <w:p w14:paraId="4F1D0AE0"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procedure.</w:t>
      </w:r>
    </w:p>
    <w:p w14:paraId="28371768"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Any complaint about staff misuse will be referred to the head teacher.</w:t>
      </w:r>
    </w:p>
    <w:p w14:paraId="6489B710"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All e–Safety complaints and incidents will be recorded by the school, including any actions taken.</w:t>
      </w:r>
    </w:p>
    <w:p w14:paraId="1240C931"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All members of the school community will need to be aware of the importance of</w:t>
      </w:r>
    </w:p>
    <w:p w14:paraId="5A731140"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confidentiality and the need to follow the official school procedures for reporting</w:t>
      </w:r>
    </w:p>
    <w:p w14:paraId="0B69A3C9"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concerns.</w:t>
      </w:r>
    </w:p>
    <w:p w14:paraId="6EBD2032"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All members of the school community will be reminded about safe and appropriate behaviour online and the importance of not posting any content, comments, images or</w:t>
      </w:r>
    </w:p>
    <w:p w14:paraId="6889179F"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videos online which cause harm, </w:t>
      </w:r>
      <w:proofErr w:type="gramStart"/>
      <w:r w:rsidRPr="006610F9">
        <w:rPr>
          <w:rFonts w:asciiTheme="minorHAnsi" w:eastAsiaTheme="minorHAnsi" w:hAnsiTheme="minorHAnsi" w:cs="Arial"/>
          <w:color w:val="000000"/>
          <w:sz w:val="24"/>
          <w:szCs w:val="24"/>
        </w:rPr>
        <w:t>distress</w:t>
      </w:r>
      <w:proofErr w:type="gramEnd"/>
      <w:r w:rsidRPr="006610F9">
        <w:rPr>
          <w:rFonts w:asciiTheme="minorHAnsi" w:eastAsiaTheme="minorHAnsi" w:hAnsiTheme="minorHAnsi" w:cs="Arial"/>
          <w:color w:val="000000"/>
          <w:sz w:val="24"/>
          <w:szCs w:val="24"/>
        </w:rPr>
        <w:t xml:space="preserve"> or offence to any other members of the school community.</w:t>
      </w:r>
    </w:p>
    <w:p w14:paraId="6E5C1988"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rPr>
      </w:pPr>
    </w:p>
    <w:p w14:paraId="5E4C7063"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u w:val="single"/>
        </w:rPr>
      </w:pPr>
      <w:r w:rsidRPr="006610F9">
        <w:rPr>
          <w:rFonts w:asciiTheme="minorHAnsi" w:eastAsiaTheme="minorHAnsi" w:hAnsiTheme="minorHAnsi" w:cs="Arial"/>
          <w:bCs/>
          <w:color w:val="000000"/>
          <w:sz w:val="24"/>
          <w:szCs w:val="24"/>
          <w:u w:val="single"/>
        </w:rPr>
        <w:t xml:space="preserve">Cyberbullying </w:t>
      </w:r>
    </w:p>
    <w:p w14:paraId="35807B14"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Cyberbullying (along with all other forms of bullying) of any member of the school community will not be tolerated. Full details are set out in the school’s policy on anti -</w:t>
      </w:r>
    </w:p>
    <w:p w14:paraId="1CFE8470"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bullying and behaviour.</w:t>
      </w:r>
    </w:p>
    <w:p w14:paraId="6B2B6BD1"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There are clear procedures in place to support anyone in the school community affected</w:t>
      </w:r>
    </w:p>
    <w:p w14:paraId="7BD4146D"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by cyberbullying.</w:t>
      </w:r>
    </w:p>
    <w:p w14:paraId="1220A232"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All incidents of cyberbullying reported to the school will be recorded.</w:t>
      </w:r>
    </w:p>
    <w:p w14:paraId="08FB10BD"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There will be clear procedures in place to investigate incidents or allegations of</w:t>
      </w:r>
    </w:p>
    <w:p w14:paraId="22BDDB75"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Cyberbullying.</w:t>
      </w:r>
    </w:p>
    <w:p w14:paraId="6898E534"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 Pupils, </w:t>
      </w:r>
      <w:proofErr w:type="gramStart"/>
      <w:r w:rsidRPr="006610F9">
        <w:rPr>
          <w:rFonts w:asciiTheme="minorHAnsi" w:eastAsiaTheme="minorHAnsi" w:hAnsiTheme="minorHAnsi" w:cs="Arial"/>
          <w:color w:val="000000"/>
          <w:sz w:val="24"/>
          <w:szCs w:val="24"/>
        </w:rPr>
        <w:t>staff</w:t>
      </w:r>
      <w:proofErr w:type="gramEnd"/>
      <w:r w:rsidRPr="006610F9">
        <w:rPr>
          <w:rFonts w:asciiTheme="minorHAnsi" w:eastAsiaTheme="minorHAnsi" w:hAnsiTheme="minorHAnsi" w:cs="Arial"/>
          <w:color w:val="000000"/>
          <w:sz w:val="24"/>
          <w:szCs w:val="24"/>
        </w:rPr>
        <w:t xml:space="preserve"> and parents/carers will be advised to keep a record of the bullying as evidence.</w:t>
      </w:r>
    </w:p>
    <w:p w14:paraId="4C9DE397"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The school will take steps to identify the bully, where possible and appropriate. This may include examining school system logs, identifying and interviewing possible witnesses, and contacting the service provider and the police, if necessary.</w:t>
      </w:r>
    </w:p>
    <w:p w14:paraId="603100AE"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 Pupils, </w:t>
      </w:r>
      <w:proofErr w:type="gramStart"/>
      <w:r w:rsidRPr="006610F9">
        <w:rPr>
          <w:rFonts w:asciiTheme="minorHAnsi" w:eastAsiaTheme="minorHAnsi" w:hAnsiTheme="minorHAnsi" w:cs="Arial"/>
          <w:color w:val="000000"/>
          <w:sz w:val="24"/>
          <w:szCs w:val="24"/>
        </w:rPr>
        <w:t>staff</w:t>
      </w:r>
      <w:proofErr w:type="gramEnd"/>
      <w:r w:rsidRPr="006610F9">
        <w:rPr>
          <w:rFonts w:asciiTheme="minorHAnsi" w:eastAsiaTheme="minorHAnsi" w:hAnsiTheme="minorHAnsi" w:cs="Arial"/>
          <w:color w:val="000000"/>
          <w:sz w:val="24"/>
          <w:szCs w:val="24"/>
        </w:rPr>
        <w:t xml:space="preserve"> and parents/carers will be required to work with the school to support the</w:t>
      </w:r>
    </w:p>
    <w:p w14:paraId="52F3F178"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approach to cyberbullying and the school’s e-Safety ethos.</w:t>
      </w:r>
    </w:p>
    <w:p w14:paraId="738375C3"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rPr>
      </w:pPr>
    </w:p>
    <w:p w14:paraId="1549ACA2"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u w:val="single"/>
        </w:rPr>
      </w:pPr>
      <w:r w:rsidRPr="006610F9">
        <w:rPr>
          <w:rFonts w:asciiTheme="minorHAnsi" w:eastAsiaTheme="minorHAnsi" w:hAnsiTheme="minorHAnsi" w:cs="Arial"/>
          <w:bCs/>
          <w:color w:val="000000"/>
          <w:sz w:val="24"/>
          <w:szCs w:val="24"/>
          <w:u w:val="single"/>
        </w:rPr>
        <w:t>Use of Mobile phones</w:t>
      </w:r>
    </w:p>
    <w:p w14:paraId="467080D1"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rPr>
      </w:pPr>
      <w:r w:rsidRPr="006610F9">
        <w:rPr>
          <w:rFonts w:asciiTheme="minorHAnsi" w:eastAsiaTheme="minorHAnsi" w:hAnsiTheme="minorHAnsi" w:cs="Arial"/>
          <w:bCs/>
          <w:color w:val="000000"/>
          <w:sz w:val="24"/>
          <w:szCs w:val="24"/>
        </w:rPr>
        <w:t>School has a Mobile Phone Policy.</w:t>
      </w:r>
    </w:p>
    <w:p w14:paraId="650AB414" w14:textId="3E4C5DAB"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The use of mobile phones and other personal devices by students and staff in school will be decided by the school.</w:t>
      </w:r>
      <w:r w:rsidR="00E23B46">
        <w:rPr>
          <w:rFonts w:asciiTheme="minorHAnsi" w:eastAsiaTheme="minorHAnsi" w:hAnsiTheme="minorHAnsi" w:cs="Arial"/>
          <w:color w:val="000000"/>
          <w:sz w:val="24"/>
          <w:szCs w:val="24"/>
        </w:rPr>
        <w:t xml:space="preserve"> Children must not have access to mobile phones in school. Please see Mobile Phone policy.</w:t>
      </w:r>
    </w:p>
    <w:p w14:paraId="66AB6185"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The sending of abusive or inappropriate messages or content via mobile phones or personal devices is forbidden by any member of the school community and any breaches will be dealt with as part of the school discipline/behaviour policy.</w:t>
      </w:r>
    </w:p>
    <w:p w14:paraId="57C907A0"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 School staff may confiscate a phone or device if they believe it is being used to contravene the </w:t>
      </w:r>
      <w:proofErr w:type="gramStart"/>
      <w:r w:rsidRPr="006610F9">
        <w:rPr>
          <w:rFonts w:asciiTheme="minorHAnsi" w:eastAsiaTheme="minorHAnsi" w:hAnsiTheme="minorHAnsi" w:cs="Arial"/>
          <w:color w:val="000000"/>
          <w:sz w:val="24"/>
          <w:szCs w:val="24"/>
        </w:rPr>
        <w:t>schools</w:t>
      </w:r>
      <w:proofErr w:type="gramEnd"/>
      <w:r w:rsidRPr="006610F9">
        <w:rPr>
          <w:rFonts w:asciiTheme="minorHAnsi" w:eastAsiaTheme="minorHAnsi" w:hAnsiTheme="minorHAnsi" w:cs="Arial"/>
          <w:color w:val="000000"/>
          <w:sz w:val="24"/>
          <w:szCs w:val="24"/>
        </w:rPr>
        <w:t xml:space="preserve"> behaviour or bullying policy. The phone or device might be searched by the Senior Leadership team with </w:t>
      </w:r>
      <w:r w:rsidRPr="006610F9">
        <w:rPr>
          <w:rFonts w:asciiTheme="minorHAnsi" w:eastAsiaTheme="minorHAnsi" w:hAnsiTheme="minorHAnsi" w:cs="Arial"/>
          <w:color w:val="000000"/>
          <w:sz w:val="24"/>
          <w:szCs w:val="24"/>
        </w:rPr>
        <w:lastRenderedPageBreak/>
        <w:t>the consent of the pupil or parent/carer. If there is suspicion that the material on the mobile may provide evidence relating to a criminal offence the phone will be handed over to the police for further investigation.</w:t>
      </w:r>
    </w:p>
    <w:p w14:paraId="56367CEF"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Mobile phones and personal devices will not be used during lessons or formal school time by staff.</w:t>
      </w:r>
    </w:p>
    <w:p w14:paraId="0363C7AD"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Electronic devices of all kinds that are brought in to school are the responsibility of the user.</w:t>
      </w:r>
    </w:p>
    <w:p w14:paraId="25EFEC13"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 The school accepts no responsibility for the loss, </w:t>
      </w:r>
      <w:proofErr w:type="gramStart"/>
      <w:r w:rsidRPr="006610F9">
        <w:rPr>
          <w:rFonts w:asciiTheme="minorHAnsi" w:eastAsiaTheme="minorHAnsi" w:hAnsiTheme="minorHAnsi" w:cs="Arial"/>
          <w:color w:val="000000"/>
          <w:sz w:val="24"/>
          <w:szCs w:val="24"/>
        </w:rPr>
        <w:t>theft</w:t>
      </w:r>
      <w:proofErr w:type="gramEnd"/>
      <w:r w:rsidRPr="006610F9">
        <w:rPr>
          <w:rFonts w:asciiTheme="minorHAnsi" w:eastAsiaTheme="minorHAnsi" w:hAnsiTheme="minorHAnsi" w:cs="Arial"/>
          <w:color w:val="000000"/>
          <w:sz w:val="24"/>
          <w:szCs w:val="24"/>
        </w:rPr>
        <w:t xml:space="preserve"> or damage of such items. Nor will the school accept responsibility for any adverse health effects caused by any such devices either potential or actual.</w:t>
      </w:r>
    </w:p>
    <w:p w14:paraId="00405F89"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 Staff are not permitted to use their own personal phones or devices for contacting children, young </w:t>
      </w:r>
      <w:proofErr w:type="gramStart"/>
      <w:r w:rsidRPr="006610F9">
        <w:rPr>
          <w:rFonts w:asciiTheme="minorHAnsi" w:eastAsiaTheme="minorHAnsi" w:hAnsiTheme="minorHAnsi" w:cs="Arial"/>
          <w:color w:val="000000"/>
          <w:sz w:val="24"/>
          <w:szCs w:val="24"/>
        </w:rPr>
        <w:t>people</w:t>
      </w:r>
      <w:proofErr w:type="gramEnd"/>
      <w:r w:rsidRPr="006610F9">
        <w:rPr>
          <w:rFonts w:asciiTheme="minorHAnsi" w:eastAsiaTheme="minorHAnsi" w:hAnsiTheme="minorHAnsi" w:cs="Arial"/>
          <w:color w:val="000000"/>
          <w:sz w:val="24"/>
          <w:szCs w:val="24"/>
        </w:rPr>
        <w:t xml:space="preserve"> and their families within or outside of the setting in a professional capacity.</w:t>
      </w:r>
    </w:p>
    <w:p w14:paraId="409DBAF3"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Staff to use the school phone where contact with pupils or parents/carers is required.</w:t>
      </w:r>
    </w:p>
    <w:p w14:paraId="7E19CE3F"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Mobile Phone and devices will be switched off or switched to ‘silent’ mode and not be used during teaching periods unless permission has been given by a member of Senior Leadership Team in emergency circumstances.</w:t>
      </w:r>
    </w:p>
    <w:p w14:paraId="3F0A4A89"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Staff should not use personal devices such as mobile phones or cameras to take photos</w:t>
      </w:r>
    </w:p>
    <w:p w14:paraId="08DA4928"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or videos of pupils and will only use work-provided equipment for this purpose.</w:t>
      </w:r>
    </w:p>
    <w:p w14:paraId="39353FC6"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 If a member of staff breaches the school </w:t>
      </w:r>
      <w:proofErr w:type="gramStart"/>
      <w:r w:rsidRPr="006610F9">
        <w:rPr>
          <w:rFonts w:asciiTheme="minorHAnsi" w:eastAsiaTheme="minorHAnsi" w:hAnsiTheme="minorHAnsi" w:cs="Arial"/>
          <w:color w:val="000000"/>
          <w:sz w:val="24"/>
          <w:szCs w:val="24"/>
        </w:rPr>
        <w:t>policy</w:t>
      </w:r>
      <w:proofErr w:type="gramEnd"/>
      <w:r w:rsidRPr="006610F9">
        <w:rPr>
          <w:rFonts w:asciiTheme="minorHAnsi" w:eastAsiaTheme="minorHAnsi" w:hAnsiTheme="minorHAnsi" w:cs="Arial"/>
          <w:color w:val="000000"/>
          <w:sz w:val="24"/>
          <w:szCs w:val="24"/>
        </w:rPr>
        <w:t xml:space="preserve"> then disciplinary action may be taken.</w:t>
      </w:r>
    </w:p>
    <w:p w14:paraId="4ADC6A44"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p>
    <w:p w14:paraId="04E59CA8"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To protect all staff and pupils, the school will implement Acceptable Use Policies.</w:t>
      </w:r>
    </w:p>
    <w:p w14:paraId="77B7865C"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u w:val="single"/>
        </w:rPr>
      </w:pPr>
    </w:p>
    <w:p w14:paraId="56AA7381"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u w:val="single"/>
        </w:rPr>
      </w:pPr>
      <w:r w:rsidRPr="006610F9">
        <w:rPr>
          <w:rFonts w:asciiTheme="minorHAnsi" w:eastAsiaTheme="minorHAnsi" w:hAnsiTheme="minorHAnsi" w:cs="Arial"/>
          <w:bCs/>
          <w:color w:val="000000"/>
          <w:sz w:val="24"/>
          <w:szCs w:val="24"/>
          <w:u w:val="single"/>
        </w:rPr>
        <w:t>How will parents’ support be enlisted?</w:t>
      </w:r>
    </w:p>
    <w:p w14:paraId="641DEDE8"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Parents’ attention will be drawn to the school e–Safety Policy in newsletters, the school prospectus and on the school website.</w:t>
      </w:r>
    </w:p>
    <w:p w14:paraId="6B3CD983" w14:textId="77777777" w:rsidR="006610F9" w:rsidRPr="006610F9" w:rsidRDefault="006610F9" w:rsidP="006610F9">
      <w:pPr>
        <w:autoSpaceDE w:val="0"/>
        <w:autoSpaceDN w:val="0"/>
        <w:adjustRightInd w:val="0"/>
        <w:jc w:val="both"/>
        <w:rPr>
          <w:rFonts w:asciiTheme="minorHAnsi" w:eastAsiaTheme="minorHAnsi" w:hAnsiTheme="minorHAnsi" w:cs="Arial"/>
          <w:color w:val="000000"/>
          <w:sz w:val="24"/>
          <w:szCs w:val="24"/>
        </w:rPr>
      </w:pPr>
      <w:r w:rsidRPr="006610F9">
        <w:rPr>
          <w:rFonts w:asciiTheme="minorHAnsi" w:eastAsiaTheme="minorHAnsi" w:hAnsiTheme="minorHAnsi" w:cs="Arial"/>
          <w:color w:val="000000"/>
          <w:sz w:val="24"/>
          <w:szCs w:val="24"/>
        </w:rPr>
        <w:t xml:space="preserve">• A partnership approach to e-Safety at home and at school with parents will be encouraged. This may include offering parent evenings with demonstrations and suggestions for safe home Internet use, or highlighting e–Safety at other attended events </w:t>
      </w:r>
      <w:proofErr w:type="gramStart"/>
      <w:r w:rsidRPr="006610F9">
        <w:rPr>
          <w:rFonts w:asciiTheme="minorHAnsi" w:eastAsiaTheme="minorHAnsi" w:hAnsiTheme="minorHAnsi" w:cs="Arial"/>
          <w:color w:val="000000"/>
          <w:sz w:val="24"/>
          <w:szCs w:val="24"/>
        </w:rPr>
        <w:t>e.g.</w:t>
      </w:r>
      <w:proofErr w:type="gramEnd"/>
      <w:r w:rsidRPr="006610F9">
        <w:rPr>
          <w:rFonts w:asciiTheme="minorHAnsi" w:eastAsiaTheme="minorHAnsi" w:hAnsiTheme="minorHAnsi" w:cs="Arial"/>
          <w:color w:val="000000"/>
          <w:sz w:val="24"/>
          <w:szCs w:val="24"/>
        </w:rPr>
        <w:t xml:space="preserve"> parent evenings and sports days.</w:t>
      </w:r>
    </w:p>
    <w:p w14:paraId="18715693"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rPr>
      </w:pPr>
    </w:p>
    <w:p w14:paraId="4F13131A" w14:textId="77777777" w:rsidR="006610F9" w:rsidRPr="006610F9" w:rsidRDefault="006610F9" w:rsidP="006610F9">
      <w:pPr>
        <w:autoSpaceDE w:val="0"/>
        <w:autoSpaceDN w:val="0"/>
        <w:adjustRightInd w:val="0"/>
        <w:jc w:val="both"/>
        <w:rPr>
          <w:rFonts w:asciiTheme="minorHAnsi" w:eastAsiaTheme="minorHAnsi" w:hAnsiTheme="minorHAnsi" w:cs="Arial"/>
          <w:bCs/>
          <w:color w:val="000000"/>
          <w:sz w:val="24"/>
          <w:szCs w:val="24"/>
          <w:u w:val="single"/>
        </w:rPr>
      </w:pPr>
      <w:r w:rsidRPr="006610F9">
        <w:rPr>
          <w:rFonts w:asciiTheme="minorHAnsi" w:eastAsiaTheme="minorHAnsi" w:hAnsiTheme="minorHAnsi" w:cs="Arial"/>
          <w:bCs/>
          <w:color w:val="000000"/>
          <w:sz w:val="24"/>
          <w:szCs w:val="24"/>
          <w:u w:val="single"/>
        </w:rPr>
        <w:t>E-Safety Contacts and References</w:t>
      </w:r>
    </w:p>
    <w:p w14:paraId="29D0B426" w14:textId="77777777" w:rsidR="006610F9" w:rsidRPr="006610F9" w:rsidRDefault="006610F9" w:rsidP="006610F9">
      <w:pPr>
        <w:autoSpaceDE w:val="0"/>
        <w:autoSpaceDN w:val="0"/>
        <w:adjustRightInd w:val="0"/>
        <w:jc w:val="both"/>
        <w:rPr>
          <w:rFonts w:asciiTheme="minorHAnsi" w:eastAsiaTheme="minorHAnsi" w:hAnsiTheme="minorHAnsi" w:cs="Arial"/>
          <w:color w:val="0000FF"/>
          <w:sz w:val="24"/>
          <w:szCs w:val="24"/>
        </w:rPr>
      </w:pPr>
      <w:r w:rsidRPr="006610F9">
        <w:rPr>
          <w:rFonts w:asciiTheme="minorHAnsi" w:eastAsiaTheme="minorHAnsi" w:hAnsiTheme="minorHAnsi" w:cs="Arial"/>
          <w:bCs/>
          <w:color w:val="000000"/>
          <w:sz w:val="24"/>
          <w:szCs w:val="24"/>
        </w:rPr>
        <w:t xml:space="preserve">CEOP </w:t>
      </w:r>
      <w:r w:rsidRPr="006610F9">
        <w:rPr>
          <w:rFonts w:asciiTheme="minorHAnsi" w:eastAsiaTheme="minorHAnsi" w:hAnsiTheme="minorHAnsi" w:cs="Arial"/>
          <w:color w:val="000000"/>
          <w:sz w:val="24"/>
          <w:szCs w:val="24"/>
        </w:rPr>
        <w:t xml:space="preserve">(Child Exploitation and Online Protection Centre): </w:t>
      </w:r>
      <w:r w:rsidRPr="006610F9">
        <w:rPr>
          <w:rFonts w:asciiTheme="minorHAnsi" w:eastAsiaTheme="minorHAnsi" w:hAnsiTheme="minorHAnsi" w:cs="Arial"/>
          <w:color w:val="0000FF"/>
          <w:sz w:val="24"/>
          <w:szCs w:val="24"/>
        </w:rPr>
        <w:t>www.ceop.police.uk</w:t>
      </w:r>
    </w:p>
    <w:p w14:paraId="469BD844" w14:textId="77777777" w:rsidR="006610F9" w:rsidRPr="006610F9" w:rsidRDefault="006610F9" w:rsidP="006610F9">
      <w:pPr>
        <w:autoSpaceDE w:val="0"/>
        <w:autoSpaceDN w:val="0"/>
        <w:adjustRightInd w:val="0"/>
        <w:jc w:val="both"/>
        <w:rPr>
          <w:rFonts w:asciiTheme="minorHAnsi" w:eastAsiaTheme="minorHAnsi" w:hAnsiTheme="minorHAnsi" w:cs="Arial"/>
          <w:color w:val="0000FF"/>
          <w:sz w:val="24"/>
          <w:szCs w:val="24"/>
        </w:rPr>
      </w:pPr>
      <w:r w:rsidRPr="006610F9">
        <w:rPr>
          <w:rFonts w:asciiTheme="minorHAnsi" w:eastAsiaTheme="minorHAnsi" w:hAnsiTheme="minorHAnsi" w:cs="Arial"/>
          <w:bCs/>
          <w:color w:val="000000"/>
          <w:sz w:val="24"/>
          <w:szCs w:val="24"/>
        </w:rPr>
        <w:t xml:space="preserve">Childline: </w:t>
      </w:r>
      <w:r w:rsidRPr="006610F9">
        <w:rPr>
          <w:rFonts w:asciiTheme="minorHAnsi" w:eastAsiaTheme="minorHAnsi" w:hAnsiTheme="minorHAnsi" w:cs="Arial"/>
          <w:color w:val="0000FF"/>
          <w:sz w:val="24"/>
          <w:szCs w:val="24"/>
        </w:rPr>
        <w:t>www.childline.org.uk</w:t>
      </w:r>
    </w:p>
    <w:p w14:paraId="63C486F6" w14:textId="77777777" w:rsidR="006610F9" w:rsidRPr="006610F9" w:rsidRDefault="006610F9" w:rsidP="006610F9">
      <w:pPr>
        <w:autoSpaceDE w:val="0"/>
        <w:autoSpaceDN w:val="0"/>
        <w:adjustRightInd w:val="0"/>
        <w:jc w:val="both"/>
        <w:rPr>
          <w:rFonts w:asciiTheme="minorHAnsi" w:eastAsiaTheme="minorHAnsi" w:hAnsiTheme="minorHAnsi" w:cs="Arial"/>
          <w:color w:val="0000FF"/>
          <w:sz w:val="24"/>
          <w:szCs w:val="24"/>
        </w:rPr>
      </w:pPr>
      <w:proofErr w:type="spellStart"/>
      <w:r w:rsidRPr="006610F9">
        <w:rPr>
          <w:rFonts w:asciiTheme="minorHAnsi" w:eastAsiaTheme="minorHAnsi" w:hAnsiTheme="minorHAnsi" w:cs="Arial"/>
          <w:bCs/>
          <w:color w:val="000000"/>
          <w:sz w:val="24"/>
          <w:szCs w:val="24"/>
        </w:rPr>
        <w:t>Childnet</w:t>
      </w:r>
      <w:proofErr w:type="spellEnd"/>
      <w:r w:rsidRPr="006610F9">
        <w:rPr>
          <w:rFonts w:asciiTheme="minorHAnsi" w:eastAsiaTheme="minorHAnsi" w:hAnsiTheme="minorHAnsi" w:cs="Arial"/>
          <w:bCs/>
          <w:color w:val="000000"/>
          <w:sz w:val="24"/>
          <w:szCs w:val="24"/>
        </w:rPr>
        <w:t xml:space="preserve">: </w:t>
      </w:r>
      <w:r w:rsidRPr="006610F9">
        <w:rPr>
          <w:rFonts w:asciiTheme="minorHAnsi" w:eastAsiaTheme="minorHAnsi" w:hAnsiTheme="minorHAnsi" w:cs="Arial"/>
          <w:color w:val="0000FF"/>
          <w:sz w:val="24"/>
          <w:szCs w:val="24"/>
        </w:rPr>
        <w:t>www.childnet.com</w:t>
      </w:r>
    </w:p>
    <w:p w14:paraId="057A788B" w14:textId="77777777" w:rsidR="006610F9" w:rsidRPr="006610F9" w:rsidRDefault="006610F9" w:rsidP="006610F9">
      <w:pPr>
        <w:autoSpaceDE w:val="0"/>
        <w:autoSpaceDN w:val="0"/>
        <w:adjustRightInd w:val="0"/>
        <w:jc w:val="both"/>
        <w:rPr>
          <w:rFonts w:asciiTheme="minorHAnsi" w:eastAsiaTheme="minorHAnsi" w:hAnsiTheme="minorHAnsi" w:cs="Arial"/>
          <w:color w:val="0000FF"/>
          <w:sz w:val="24"/>
          <w:szCs w:val="24"/>
        </w:rPr>
      </w:pPr>
      <w:r w:rsidRPr="006610F9">
        <w:rPr>
          <w:rFonts w:asciiTheme="minorHAnsi" w:eastAsiaTheme="minorHAnsi" w:hAnsiTheme="minorHAnsi" w:cs="Arial"/>
          <w:bCs/>
          <w:color w:val="000000"/>
          <w:sz w:val="24"/>
          <w:szCs w:val="24"/>
        </w:rPr>
        <w:t xml:space="preserve">Click Clever Click Safe Campaign: </w:t>
      </w:r>
      <w:r w:rsidRPr="006610F9">
        <w:rPr>
          <w:rFonts w:asciiTheme="minorHAnsi" w:eastAsiaTheme="minorHAnsi" w:hAnsiTheme="minorHAnsi" w:cs="Arial"/>
          <w:color w:val="0000FF"/>
          <w:sz w:val="24"/>
          <w:szCs w:val="24"/>
        </w:rPr>
        <w:t>http://www.nidirect.gov.uk/click-clever-click-safe</w:t>
      </w:r>
    </w:p>
    <w:p w14:paraId="466F128F" w14:textId="77777777" w:rsidR="006610F9" w:rsidRPr="006610F9" w:rsidRDefault="006610F9" w:rsidP="006610F9">
      <w:pPr>
        <w:autoSpaceDE w:val="0"/>
        <w:autoSpaceDN w:val="0"/>
        <w:adjustRightInd w:val="0"/>
        <w:jc w:val="both"/>
        <w:rPr>
          <w:rFonts w:asciiTheme="minorHAnsi" w:eastAsiaTheme="minorHAnsi" w:hAnsiTheme="minorHAnsi" w:cs="Arial"/>
          <w:color w:val="0000FF"/>
          <w:sz w:val="24"/>
          <w:szCs w:val="24"/>
        </w:rPr>
      </w:pPr>
      <w:proofErr w:type="spellStart"/>
      <w:r w:rsidRPr="006610F9">
        <w:rPr>
          <w:rFonts w:asciiTheme="minorHAnsi" w:eastAsiaTheme="minorHAnsi" w:hAnsiTheme="minorHAnsi" w:cs="Arial"/>
          <w:bCs/>
          <w:color w:val="000000"/>
          <w:sz w:val="24"/>
          <w:szCs w:val="24"/>
        </w:rPr>
        <w:t>Cybermentors</w:t>
      </w:r>
      <w:proofErr w:type="spellEnd"/>
      <w:r w:rsidRPr="006610F9">
        <w:rPr>
          <w:rFonts w:asciiTheme="minorHAnsi" w:eastAsiaTheme="minorHAnsi" w:hAnsiTheme="minorHAnsi" w:cs="Arial"/>
          <w:bCs/>
          <w:color w:val="000000"/>
          <w:sz w:val="24"/>
          <w:szCs w:val="24"/>
        </w:rPr>
        <w:t xml:space="preserve">: </w:t>
      </w:r>
      <w:r w:rsidRPr="006610F9">
        <w:rPr>
          <w:rFonts w:asciiTheme="minorHAnsi" w:eastAsiaTheme="minorHAnsi" w:hAnsiTheme="minorHAnsi" w:cs="Arial"/>
          <w:color w:val="0000FF"/>
          <w:sz w:val="24"/>
          <w:szCs w:val="24"/>
        </w:rPr>
        <w:t>www.cybermentors.org.uk</w:t>
      </w:r>
    </w:p>
    <w:p w14:paraId="2E27DC48" w14:textId="77777777" w:rsidR="006610F9" w:rsidRPr="006610F9" w:rsidRDefault="006610F9" w:rsidP="006610F9">
      <w:pPr>
        <w:autoSpaceDE w:val="0"/>
        <w:autoSpaceDN w:val="0"/>
        <w:adjustRightInd w:val="0"/>
        <w:jc w:val="both"/>
        <w:rPr>
          <w:rFonts w:asciiTheme="minorHAnsi" w:eastAsiaTheme="minorHAnsi" w:hAnsiTheme="minorHAnsi" w:cs="Arial"/>
          <w:color w:val="0000FF"/>
          <w:sz w:val="24"/>
          <w:szCs w:val="24"/>
        </w:rPr>
      </w:pPr>
      <w:proofErr w:type="spellStart"/>
      <w:r w:rsidRPr="006610F9">
        <w:rPr>
          <w:rFonts w:asciiTheme="minorHAnsi" w:eastAsiaTheme="minorHAnsi" w:hAnsiTheme="minorHAnsi" w:cs="Arial"/>
          <w:bCs/>
          <w:color w:val="000000"/>
          <w:sz w:val="24"/>
          <w:szCs w:val="24"/>
        </w:rPr>
        <w:t>Digizen</w:t>
      </w:r>
      <w:proofErr w:type="spellEnd"/>
      <w:r w:rsidRPr="006610F9">
        <w:rPr>
          <w:rFonts w:asciiTheme="minorHAnsi" w:eastAsiaTheme="minorHAnsi" w:hAnsiTheme="minorHAnsi" w:cs="Arial"/>
          <w:bCs/>
          <w:color w:val="000000"/>
          <w:sz w:val="24"/>
          <w:szCs w:val="24"/>
        </w:rPr>
        <w:t xml:space="preserve">: </w:t>
      </w:r>
      <w:r w:rsidRPr="006610F9">
        <w:rPr>
          <w:rFonts w:asciiTheme="minorHAnsi" w:eastAsiaTheme="minorHAnsi" w:hAnsiTheme="minorHAnsi" w:cs="Arial"/>
          <w:color w:val="0000FF"/>
          <w:sz w:val="24"/>
          <w:szCs w:val="24"/>
        </w:rPr>
        <w:t>www.digizen.org.uk</w:t>
      </w:r>
    </w:p>
    <w:p w14:paraId="4A3A71F3" w14:textId="77777777" w:rsidR="006610F9" w:rsidRPr="006610F9" w:rsidRDefault="006610F9" w:rsidP="006610F9">
      <w:pPr>
        <w:autoSpaceDE w:val="0"/>
        <w:autoSpaceDN w:val="0"/>
        <w:adjustRightInd w:val="0"/>
        <w:jc w:val="both"/>
        <w:rPr>
          <w:rFonts w:asciiTheme="minorHAnsi" w:eastAsiaTheme="minorHAnsi" w:hAnsiTheme="minorHAnsi" w:cs="Arial"/>
          <w:color w:val="0000FF"/>
          <w:sz w:val="24"/>
          <w:szCs w:val="24"/>
        </w:rPr>
      </w:pPr>
      <w:r w:rsidRPr="006610F9">
        <w:rPr>
          <w:rFonts w:asciiTheme="minorHAnsi" w:eastAsiaTheme="minorHAnsi" w:hAnsiTheme="minorHAnsi" w:cs="Arial"/>
          <w:bCs/>
          <w:color w:val="000000"/>
          <w:sz w:val="24"/>
          <w:szCs w:val="24"/>
        </w:rPr>
        <w:t xml:space="preserve">EIS </w:t>
      </w:r>
      <w:r w:rsidRPr="006610F9">
        <w:rPr>
          <w:rFonts w:asciiTheme="minorHAnsi" w:eastAsiaTheme="minorHAnsi" w:hAnsiTheme="minorHAnsi" w:cs="Arial"/>
          <w:color w:val="000000"/>
          <w:sz w:val="24"/>
          <w:szCs w:val="24"/>
        </w:rPr>
        <w:t xml:space="preserve">- ICT Support for Schools and ICT Security Advice: </w:t>
      </w:r>
      <w:r w:rsidRPr="006610F9">
        <w:rPr>
          <w:rFonts w:asciiTheme="minorHAnsi" w:eastAsiaTheme="minorHAnsi" w:hAnsiTheme="minorHAnsi" w:cs="Arial"/>
          <w:color w:val="0000FF"/>
          <w:sz w:val="24"/>
          <w:szCs w:val="24"/>
        </w:rPr>
        <w:t>www.eiskent.co.uk</w:t>
      </w:r>
    </w:p>
    <w:p w14:paraId="3F324F2B" w14:textId="77777777" w:rsidR="006610F9" w:rsidRPr="006610F9" w:rsidRDefault="006610F9" w:rsidP="006610F9">
      <w:pPr>
        <w:autoSpaceDE w:val="0"/>
        <w:autoSpaceDN w:val="0"/>
        <w:adjustRightInd w:val="0"/>
        <w:jc w:val="both"/>
        <w:rPr>
          <w:rFonts w:asciiTheme="minorHAnsi" w:eastAsiaTheme="minorHAnsi" w:hAnsiTheme="minorHAnsi" w:cs="Arial"/>
          <w:color w:val="0000FF"/>
          <w:sz w:val="24"/>
          <w:szCs w:val="24"/>
        </w:rPr>
      </w:pPr>
      <w:r w:rsidRPr="006610F9">
        <w:rPr>
          <w:rFonts w:asciiTheme="minorHAnsi" w:eastAsiaTheme="minorHAnsi" w:hAnsiTheme="minorHAnsi" w:cs="Arial"/>
          <w:bCs/>
          <w:color w:val="000000"/>
          <w:sz w:val="24"/>
          <w:szCs w:val="24"/>
        </w:rPr>
        <w:t xml:space="preserve">Internet Watch Foundation </w:t>
      </w:r>
      <w:r w:rsidRPr="006610F9">
        <w:rPr>
          <w:rFonts w:asciiTheme="minorHAnsi" w:eastAsiaTheme="minorHAnsi" w:hAnsiTheme="minorHAnsi" w:cs="Arial"/>
          <w:color w:val="000000"/>
          <w:sz w:val="24"/>
          <w:szCs w:val="24"/>
        </w:rPr>
        <w:t xml:space="preserve">(IWF): </w:t>
      </w:r>
      <w:r w:rsidRPr="006610F9">
        <w:rPr>
          <w:rFonts w:asciiTheme="minorHAnsi" w:eastAsiaTheme="minorHAnsi" w:hAnsiTheme="minorHAnsi" w:cs="Arial"/>
          <w:color w:val="0000FF"/>
          <w:sz w:val="24"/>
          <w:szCs w:val="24"/>
        </w:rPr>
        <w:t>www.iwf.org.uk</w:t>
      </w:r>
    </w:p>
    <w:p w14:paraId="081400F0" w14:textId="77777777" w:rsidR="006610F9" w:rsidRPr="006610F9" w:rsidRDefault="006610F9" w:rsidP="006610F9">
      <w:pPr>
        <w:autoSpaceDE w:val="0"/>
        <w:autoSpaceDN w:val="0"/>
        <w:adjustRightInd w:val="0"/>
        <w:jc w:val="both"/>
        <w:rPr>
          <w:rFonts w:asciiTheme="minorHAnsi" w:eastAsiaTheme="minorHAnsi" w:hAnsiTheme="minorHAnsi" w:cs="Arial"/>
          <w:color w:val="0000FF"/>
          <w:sz w:val="24"/>
          <w:szCs w:val="24"/>
        </w:rPr>
      </w:pPr>
      <w:proofErr w:type="spellStart"/>
      <w:r w:rsidRPr="006610F9">
        <w:rPr>
          <w:rFonts w:asciiTheme="minorHAnsi" w:eastAsiaTheme="minorHAnsi" w:hAnsiTheme="minorHAnsi" w:cs="Arial"/>
          <w:bCs/>
          <w:color w:val="000000"/>
          <w:sz w:val="24"/>
          <w:szCs w:val="24"/>
        </w:rPr>
        <w:t>Kidsmart</w:t>
      </w:r>
      <w:proofErr w:type="spellEnd"/>
      <w:r w:rsidRPr="006610F9">
        <w:rPr>
          <w:rFonts w:asciiTheme="minorHAnsi" w:eastAsiaTheme="minorHAnsi" w:hAnsiTheme="minorHAnsi" w:cs="Arial"/>
          <w:color w:val="000000"/>
          <w:sz w:val="24"/>
          <w:szCs w:val="24"/>
        </w:rPr>
        <w:t xml:space="preserve">: </w:t>
      </w:r>
      <w:r w:rsidRPr="006610F9">
        <w:rPr>
          <w:rFonts w:asciiTheme="minorHAnsi" w:eastAsiaTheme="minorHAnsi" w:hAnsiTheme="minorHAnsi" w:cs="Arial"/>
          <w:color w:val="0000FF"/>
          <w:sz w:val="24"/>
          <w:szCs w:val="24"/>
        </w:rPr>
        <w:t>www.kidsmart.org.uk</w:t>
      </w:r>
    </w:p>
    <w:p w14:paraId="0274A246" w14:textId="77777777" w:rsidR="006610F9" w:rsidRPr="006610F9" w:rsidRDefault="006610F9" w:rsidP="006610F9">
      <w:pPr>
        <w:autoSpaceDE w:val="0"/>
        <w:autoSpaceDN w:val="0"/>
        <w:adjustRightInd w:val="0"/>
        <w:jc w:val="both"/>
        <w:rPr>
          <w:rFonts w:asciiTheme="minorHAnsi" w:eastAsiaTheme="minorHAnsi" w:hAnsiTheme="minorHAnsi" w:cs="Arial"/>
          <w:color w:val="0000FF"/>
          <w:sz w:val="24"/>
          <w:szCs w:val="24"/>
        </w:rPr>
      </w:pPr>
      <w:r w:rsidRPr="006610F9">
        <w:rPr>
          <w:rFonts w:asciiTheme="minorHAnsi" w:eastAsiaTheme="minorHAnsi" w:hAnsiTheme="minorHAnsi" w:cs="Arial"/>
          <w:bCs/>
          <w:color w:val="000000"/>
          <w:sz w:val="24"/>
          <w:szCs w:val="24"/>
        </w:rPr>
        <w:t xml:space="preserve">Schools e–Safety Blog: </w:t>
      </w:r>
      <w:r w:rsidRPr="006610F9">
        <w:rPr>
          <w:rFonts w:asciiTheme="minorHAnsi" w:eastAsiaTheme="minorHAnsi" w:hAnsiTheme="minorHAnsi" w:cs="Arial"/>
          <w:color w:val="0000FF"/>
          <w:sz w:val="24"/>
          <w:szCs w:val="24"/>
        </w:rPr>
        <w:t>www.kenttrustweb.org.uk?esafetyblog</w:t>
      </w:r>
    </w:p>
    <w:p w14:paraId="4F821BEA" w14:textId="77777777" w:rsidR="006610F9" w:rsidRPr="006610F9" w:rsidRDefault="006610F9" w:rsidP="006610F9">
      <w:pPr>
        <w:autoSpaceDE w:val="0"/>
        <w:autoSpaceDN w:val="0"/>
        <w:adjustRightInd w:val="0"/>
        <w:jc w:val="both"/>
        <w:rPr>
          <w:rFonts w:asciiTheme="minorHAnsi" w:eastAsiaTheme="minorHAnsi" w:hAnsiTheme="minorHAnsi" w:cs="Arial"/>
          <w:color w:val="0000FF"/>
          <w:sz w:val="24"/>
          <w:szCs w:val="24"/>
        </w:rPr>
      </w:pPr>
      <w:r w:rsidRPr="006610F9">
        <w:rPr>
          <w:rFonts w:asciiTheme="minorHAnsi" w:eastAsiaTheme="minorHAnsi" w:hAnsiTheme="minorHAnsi" w:cs="Arial"/>
          <w:bCs/>
          <w:color w:val="000000"/>
          <w:sz w:val="24"/>
          <w:szCs w:val="24"/>
        </w:rPr>
        <w:t>Think U Know website</w:t>
      </w:r>
      <w:r w:rsidRPr="006610F9">
        <w:rPr>
          <w:rFonts w:asciiTheme="minorHAnsi" w:eastAsiaTheme="minorHAnsi" w:hAnsiTheme="minorHAnsi" w:cs="Arial"/>
          <w:color w:val="000000"/>
          <w:sz w:val="24"/>
          <w:szCs w:val="24"/>
        </w:rPr>
        <w:t xml:space="preserve">: </w:t>
      </w:r>
      <w:r w:rsidRPr="006610F9">
        <w:rPr>
          <w:rFonts w:asciiTheme="minorHAnsi" w:eastAsiaTheme="minorHAnsi" w:hAnsiTheme="minorHAnsi" w:cs="Arial"/>
          <w:color w:val="0000FF"/>
          <w:sz w:val="24"/>
          <w:szCs w:val="24"/>
        </w:rPr>
        <w:t>www.thinkuknow.co.uk</w:t>
      </w:r>
    </w:p>
    <w:p w14:paraId="4D75BA99" w14:textId="77777777" w:rsidR="006610F9" w:rsidRPr="006610F9" w:rsidRDefault="006610F9" w:rsidP="006610F9">
      <w:pPr>
        <w:spacing w:after="200" w:line="276" w:lineRule="auto"/>
        <w:jc w:val="both"/>
        <w:rPr>
          <w:rFonts w:asciiTheme="minorHAnsi" w:eastAsiaTheme="minorHAnsi" w:hAnsiTheme="minorHAnsi" w:cs="Arial"/>
          <w:sz w:val="24"/>
          <w:szCs w:val="24"/>
          <w:u w:val="single"/>
        </w:rPr>
      </w:pPr>
      <w:r w:rsidRPr="006610F9">
        <w:rPr>
          <w:rFonts w:asciiTheme="minorHAnsi" w:eastAsiaTheme="minorHAnsi" w:hAnsiTheme="minorHAnsi" w:cs="Arial"/>
          <w:bCs/>
          <w:color w:val="000000"/>
          <w:sz w:val="24"/>
          <w:szCs w:val="24"/>
        </w:rPr>
        <w:t xml:space="preserve">Virtual Global Taskforce </w:t>
      </w:r>
      <w:r w:rsidRPr="006610F9">
        <w:rPr>
          <w:rFonts w:asciiTheme="minorHAnsi" w:eastAsiaTheme="minorHAnsi" w:hAnsiTheme="minorHAnsi" w:cs="Arial"/>
          <w:color w:val="000000"/>
          <w:sz w:val="24"/>
          <w:szCs w:val="24"/>
        </w:rPr>
        <w:t xml:space="preserve">— Report Abuse: </w:t>
      </w:r>
      <w:r w:rsidRPr="006610F9">
        <w:rPr>
          <w:rFonts w:asciiTheme="minorHAnsi" w:eastAsiaTheme="minorHAnsi" w:hAnsiTheme="minorHAnsi" w:cs="Arial"/>
          <w:color w:val="0000FF"/>
          <w:sz w:val="24"/>
          <w:szCs w:val="24"/>
        </w:rPr>
        <w:t>www.virtualglobaltaskforce.com</w:t>
      </w:r>
    </w:p>
    <w:p w14:paraId="38846137" w14:textId="77777777" w:rsidR="006610F9" w:rsidRPr="006610F9" w:rsidRDefault="006610F9" w:rsidP="006610F9">
      <w:pPr>
        <w:spacing w:after="200" w:line="276" w:lineRule="auto"/>
        <w:rPr>
          <w:rFonts w:asciiTheme="minorHAnsi" w:eastAsiaTheme="minorHAnsi" w:hAnsiTheme="minorHAnsi" w:cstheme="minorBidi"/>
        </w:rPr>
      </w:pPr>
      <w:r w:rsidRPr="006610F9">
        <w:rPr>
          <w:rFonts w:asciiTheme="minorHAnsi" w:eastAsiaTheme="minorHAnsi" w:hAnsiTheme="minorHAnsi" w:cstheme="minorBidi"/>
        </w:rPr>
        <w:t xml:space="preserve">                                                   </w:t>
      </w:r>
    </w:p>
    <w:p w14:paraId="49924875" w14:textId="77777777" w:rsidR="00AE7A63" w:rsidRPr="00AE7A63" w:rsidRDefault="0036014A" w:rsidP="005E5762">
      <w:pPr>
        <w:jc w:val="center"/>
        <w:rPr>
          <w:rFonts w:asciiTheme="minorHAnsi" w:eastAsiaTheme="minorHAnsi" w:hAnsiTheme="minorHAnsi" w:cstheme="minorBidi"/>
        </w:rPr>
      </w:pPr>
      <w:r>
        <w:t xml:space="preserve"> </w:t>
      </w:r>
    </w:p>
    <w:sectPr w:rsidR="00AE7A63" w:rsidRPr="00AE7A63" w:rsidSect="00471A76">
      <w:headerReference w:type="default" r:id="rId13"/>
      <w:footerReference w:type="default" r:id="rId14"/>
      <w:pgSz w:w="11906" w:h="16838"/>
      <w:pgMar w:top="720" w:right="991" w:bottom="720" w:left="851" w:header="708" w:footer="148"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11516" w14:textId="77777777" w:rsidR="00240DA2" w:rsidRDefault="00240DA2" w:rsidP="00626E9B">
      <w:r>
        <w:separator/>
      </w:r>
    </w:p>
  </w:endnote>
  <w:endnote w:type="continuationSeparator" w:id="0">
    <w:p w14:paraId="037F382D" w14:textId="77777777" w:rsidR="00240DA2" w:rsidRDefault="00240DA2" w:rsidP="00626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C44B4" w14:textId="77777777" w:rsidR="00626E9B" w:rsidRDefault="00626E9B">
    <w:pPr>
      <w:pStyle w:val="Footer"/>
    </w:pPr>
  </w:p>
  <w:p w14:paraId="282482D0" w14:textId="77777777" w:rsidR="00626E9B" w:rsidRDefault="00626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58C44" w14:textId="77777777" w:rsidR="00240DA2" w:rsidRDefault="00240DA2" w:rsidP="00626E9B">
      <w:r>
        <w:separator/>
      </w:r>
    </w:p>
  </w:footnote>
  <w:footnote w:type="continuationSeparator" w:id="0">
    <w:p w14:paraId="33C88816" w14:textId="77777777" w:rsidR="00240DA2" w:rsidRDefault="00240DA2" w:rsidP="00626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A5F8A" w14:textId="77777777" w:rsidR="00626E9B" w:rsidRDefault="00FA13F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0391F"/>
    <w:multiLevelType w:val="hybridMultilevel"/>
    <w:tmpl w:val="02F8426C"/>
    <w:lvl w:ilvl="0" w:tplc="03AAD8A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4A1DA7"/>
    <w:multiLevelType w:val="hybridMultilevel"/>
    <w:tmpl w:val="A1F253BE"/>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 w15:restartNumberingAfterBreak="0">
    <w:nsid w:val="076315FF"/>
    <w:multiLevelType w:val="hybridMultilevel"/>
    <w:tmpl w:val="2E0E5284"/>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3" w15:restartNumberingAfterBreak="0">
    <w:nsid w:val="078A6E04"/>
    <w:multiLevelType w:val="hybridMultilevel"/>
    <w:tmpl w:val="9FE80D9E"/>
    <w:lvl w:ilvl="0" w:tplc="183E440E">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570213C"/>
    <w:multiLevelType w:val="hybridMultilevel"/>
    <w:tmpl w:val="779C1C28"/>
    <w:lvl w:ilvl="0" w:tplc="92F8AF8C">
      <w:start w:val="1"/>
      <w:numFmt w:val="lowerLetter"/>
      <w:lvlText w:val="%1)"/>
      <w:lvlJc w:val="left"/>
      <w:pPr>
        <w:tabs>
          <w:tab w:val="num" w:pos="360"/>
        </w:tabs>
        <w:ind w:left="360" w:hanging="360"/>
      </w:pPr>
      <w:rPr>
        <w:rFonts w:cs="Times New Roman"/>
        <w:b w:val="0"/>
      </w:rPr>
    </w:lvl>
    <w:lvl w:ilvl="1" w:tplc="0409000F">
      <w:start w:val="1"/>
      <w:numFmt w:val="decimal"/>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5" w15:restartNumberingAfterBreak="0">
    <w:nsid w:val="16AC0826"/>
    <w:multiLevelType w:val="hybridMultilevel"/>
    <w:tmpl w:val="82ECF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D404A1"/>
    <w:multiLevelType w:val="hybridMultilevel"/>
    <w:tmpl w:val="EE8ABD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D31F02"/>
    <w:multiLevelType w:val="hybridMultilevel"/>
    <w:tmpl w:val="E56AA0C0"/>
    <w:lvl w:ilvl="0" w:tplc="818E8320">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DC6C57"/>
    <w:multiLevelType w:val="hybridMultilevel"/>
    <w:tmpl w:val="3BC442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0B50783"/>
    <w:multiLevelType w:val="hybridMultilevel"/>
    <w:tmpl w:val="A814A9CE"/>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0" w15:restartNumberingAfterBreak="0">
    <w:nsid w:val="282E1E86"/>
    <w:multiLevelType w:val="hybridMultilevel"/>
    <w:tmpl w:val="51C68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29612B"/>
    <w:multiLevelType w:val="hybridMultilevel"/>
    <w:tmpl w:val="0B309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0CB0BBA"/>
    <w:multiLevelType w:val="hybridMultilevel"/>
    <w:tmpl w:val="1F1854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5C21E4F"/>
    <w:multiLevelType w:val="hybridMultilevel"/>
    <w:tmpl w:val="EF7E7E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C153AFC"/>
    <w:multiLevelType w:val="hybridMultilevel"/>
    <w:tmpl w:val="4C3896DC"/>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15" w15:restartNumberingAfterBreak="0">
    <w:nsid w:val="3C86220F"/>
    <w:multiLevelType w:val="hybridMultilevel"/>
    <w:tmpl w:val="936AD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4650DE5"/>
    <w:multiLevelType w:val="hybridMultilevel"/>
    <w:tmpl w:val="F496BBE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AD4536"/>
    <w:multiLevelType w:val="hybridMultilevel"/>
    <w:tmpl w:val="B0DC6038"/>
    <w:lvl w:ilvl="0" w:tplc="03AAD8A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BE4298C"/>
    <w:multiLevelType w:val="hybridMultilevel"/>
    <w:tmpl w:val="2EBAF510"/>
    <w:lvl w:ilvl="0" w:tplc="183E440E">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C273363"/>
    <w:multiLevelType w:val="hybridMultilevel"/>
    <w:tmpl w:val="2C58AFF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9930A9"/>
    <w:multiLevelType w:val="hybridMultilevel"/>
    <w:tmpl w:val="59F2FEA6"/>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C36BCF"/>
    <w:multiLevelType w:val="hybridMultilevel"/>
    <w:tmpl w:val="54EE97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E6410BD"/>
    <w:multiLevelType w:val="hybridMultilevel"/>
    <w:tmpl w:val="AE1295CC"/>
    <w:lvl w:ilvl="0" w:tplc="08090001">
      <w:start w:val="1"/>
      <w:numFmt w:val="bullet"/>
      <w:lvlText w:val=""/>
      <w:lvlJc w:val="left"/>
      <w:pPr>
        <w:ind w:left="1077" w:hanging="360"/>
      </w:pPr>
      <w:rPr>
        <w:rFonts w:ascii="Symbol" w:hAnsi="Symbol"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23" w15:restartNumberingAfterBreak="0">
    <w:nsid w:val="510E59FD"/>
    <w:multiLevelType w:val="hybridMultilevel"/>
    <w:tmpl w:val="FC2272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53F1434"/>
    <w:multiLevelType w:val="hybridMultilevel"/>
    <w:tmpl w:val="84BEE12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7784C8D"/>
    <w:multiLevelType w:val="hybridMultilevel"/>
    <w:tmpl w:val="0B701D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CFA3DFF"/>
    <w:multiLevelType w:val="hybridMultilevel"/>
    <w:tmpl w:val="361AD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F84D2F"/>
    <w:multiLevelType w:val="hybridMultilevel"/>
    <w:tmpl w:val="B876F6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2314379"/>
    <w:multiLevelType w:val="hybridMultilevel"/>
    <w:tmpl w:val="5B5413A2"/>
    <w:lvl w:ilvl="0" w:tplc="183E440E">
      <w:start w:val="1"/>
      <w:numFmt w:val="bullet"/>
      <w:lvlText w:val="•"/>
      <w:lvlJc w:val="left"/>
      <w:pPr>
        <w:tabs>
          <w:tab w:val="num" w:pos="720"/>
        </w:tabs>
        <w:ind w:left="720" w:hanging="360"/>
      </w:pPr>
      <w:rPr>
        <w:rFonts w:ascii="Times New Roman" w:hAnsi="Times New Roman" w:cs="Times New Roman" w:hint="default"/>
      </w:rPr>
    </w:lvl>
    <w:lvl w:ilvl="1" w:tplc="2398F7A4">
      <w:start w:val="1"/>
      <w:numFmt w:val="bullet"/>
      <w:lvlText w:val="•"/>
      <w:lvlJc w:val="left"/>
      <w:pPr>
        <w:tabs>
          <w:tab w:val="num" w:pos="1440"/>
        </w:tabs>
        <w:ind w:left="1440" w:hanging="360"/>
      </w:pPr>
      <w:rPr>
        <w:rFonts w:ascii="Times New Roman" w:hAnsi="Times New Roman" w:cs="Times New Roman" w:hint="default"/>
      </w:rPr>
    </w:lvl>
    <w:lvl w:ilvl="2" w:tplc="17F6836A">
      <w:start w:val="1"/>
      <w:numFmt w:val="bullet"/>
      <w:lvlText w:val="•"/>
      <w:lvlJc w:val="left"/>
      <w:pPr>
        <w:tabs>
          <w:tab w:val="num" w:pos="2160"/>
        </w:tabs>
        <w:ind w:left="2160" w:hanging="360"/>
      </w:pPr>
      <w:rPr>
        <w:rFonts w:ascii="Times New Roman" w:hAnsi="Times New Roman" w:cs="Times New Roman" w:hint="default"/>
      </w:rPr>
    </w:lvl>
    <w:lvl w:ilvl="3" w:tplc="E3A26ACA">
      <w:start w:val="1"/>
      <w:numFmt w:val="bullet"/>
      <w:lvlText w:val="•"/>
      <w:lvlJc w:val="left"/>
      <w:pPr>
        <w:tabs>
          <w:tab w:val="num" w:pos="2880"/>
        </w:tabs>
        <w:ind w:left="2880" w:hanging="360"/>
      </w:pPr>
      <w:rPr>
        <w:rFonts w:ascii="Times New Roman" w:hAnsi="Times New Roman" w:cs="Times New Roman" w:hint="default"/>
      </w:rPr>
    </w:lvl>
    <w:lvl w:ilvl="4" w:tplc="30406BDE">
      <w:start w:val="1"/>
      <w:numFmt w:val="bullet"/>
      <w:lvlText w:val="•"/>
      <w:lvlJc w:val="left"/>
      <w:pPr>
        <w:tabs>
          <w:tab w:val="num" w:pos="3600"/>
        </w:tabs>
        <w:ind w:left="3600" w:hanging="360"/>
      </w:pPr>
      <w:rPr>
        <w:rFonts w:ascii="Times New Roman" w:hAnsi="Times New Roman" w:cs="Times New Roman" w:hint="default"/>
      </w:rPr>
    </w:lvl>
    <w:lvl w:ilvl="5" w:tplc="97089344">
      <w:start w:val="1"/>
      <w:numFmt w:val="bullet"/>
      <w:lvlText w:val="•"/>
      <w:lvlJc w:val="left"/>
      <w:pPr>
        <w:tabs>
          <w:tab w:val="num" w:pos="4320"/>
        </w:tabs>
        <w:ind w:left="4320" w:hanging="360"/>
      </w:pPr>
      <w:rPr>
        <w:rFonts w:ascii="Times New Roman" w:hAnsi="Times New Roman" w:cs="Times New Roman" w:hint="default"/>
      </w:rPr>
    </w:lvl>
    <w:lvl w:ilvl="6" w:tplc="FD9021F6">
      <w:start w:val="1"/>
      <w:numFmt w:val="bullet"/>
      <w:lvlText w:val="•"/>
      <w:lvlJc w:val="left"/>
      <w:pPr>
        <w:tabs>
          <w:tab w:val="num" w:pos="5040"/>
        </w:tabs>
        <w:ind w:left="5040" w:hanging="360"/>
      </w:pPr>
      <w:rPr>
        <w:rFonts w:ascii="Times New Roman" w:hAnsi="Times New Roman" w:cs="Times New Roman" w:hint="default"/>
      </w:rPr>
    </w:lvl>
    <w:lvl w:ilvl="7" w:tplc="2C9847AC">
      <w:start w:val="1"/>
      <w:numFmt w:val="bullet"/>
      <w:lvlText w:val="•"/>
      <w:lvlJc w:val="left"/>
      <w:pPr>
        <w:tabs>
          <w:tab w:val="num" w:pos="5760"/>
        </w:tabs>
        <w:ind w:left="5760" w:hanging="360"/>
      </w:pPr>
      <w:rPr>
        <w:rFonts w:ascii="Times New Roman" w:hAnsi="Times New Roman" w:cs="Times New Roman" w:hint="default"/>
      </w:rPr>
    </w:lvl>
    <w:lvl w:ilvl="8" w:tplc="28CA5396">
      <w:start w:val="1"/>
      <w:numFmt w:val="bullet"/>
      <w:lvlText w:val="•"/>
      <w:lvlJc w:val="left"/>
      <w:pPr>
        <w:tabs>
          <w:tab w:val="num" w:pos="6480"/>
        </w:tabs>
        <w:ind w:left="6480" w:hanging="360"/>
      </w:pPr>
      <w:rPr>
        <w:rFonts w:ascii="Times New Roman" w:hAnsi="Times New Roman" w:cs="Times New Roman" w:hint="default"/>
      </w:rPr>
    </w:lvl>
  </w:abstractNum>
  <w:abstractNum w:abstractNumId="29" w15:restartNumberingAfterBreak="0">
    <w:nsid w:val="63FC106B"/>
    <w:multiLevelType w:val="hybridMultilevel"/>
    <w:tmpl w:val="0AAA6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0E6DF4"/>
    <w:multiLevelType w:val="hybridMultilevel"/>
    <w:tmpl w:val="0D446D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E64354B"/>
    <w:multiLevelType w:val="hybridMultilevel"/>
    <w:tmpl w:val="78A860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31944A8"/>
    <w:multiLevelType w:val="hybridMultilevel"/>
    <w:tmpl w:val="7262B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74942A42"/>
    <w:multiLevelType w:val="hybridMultilevel"/>
    <w:tmpl w:val="D144D2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78D34B7"/>
    <w:multiLevelType w:val="hybridMultilevel"/>
    <w:tmpl w:val="33326082"/>
    <w:lvl w:ilvl="0" w:tplc="E6A61764">
      <w:start w:val="1"/>
      <w:numFmt w:val="bullet"/>
      <w:lvlText w:val="•"/>
      <w:lvlJc w:val="left"/>
      <w:pPr>
        <w:tabs>
          <w:tab w:val="num" w:pos="720"/>
        </w:tabs>
        <w:ind w:left="720" w:hanging="360"/>
      </w:pPr>
      <w:rPr>
        <w:rFonts w:ascii="Times New Roman" w:hAnsi="Times New Roman" w:cs="Times New Roman" w:hint="default"/>
      </w:rPr>
    </w:lvl>
    <w:lvl w:ilvl="1" w:tplc="9B56D990">
      <w:start w:val="1"/>
      <w:numFmt w:val="bullet"/>
      <w:lvlText w:val="•"/>
      <w:lvlJc w:val="left"/>
      <w:pPr>
        <w:tabs>
          <w:tab w:val="num" w:pos="1440"/>
        </w:tabs>
        <w:ind w:left="1440" w:hanging="360"/>
      </w:pPr>
      <w:rPr>
        <w:rFonts w:ascii="Times New Roman" w:hAnsi="Times New Roman" w:cs="Times New Roman" w:hint="default"/>
      </w:rPr>
    </w:lvl>
    <w:lvl w:ilvl="2" w:tplc="02B406A8">
      <w:start w:val="1"/>
      <w:numFmt w:val="bullet"/>
      <w:lvlText w:val="•"/>
      <w:lvlJc w:val="left"/>
      <w:pPr>
        <w:tabs>
          <w:tab w:val="num" w:pos="2160"/>
        </w:tabs>
        <w:ind w:left="2160" w:hanging="360"/>
      </w:pPr>
      <w:rPr>
        <w:rFonts w:ascii="Times New Roman" w:hAnsi="Times New Roman" w:cs="Times New Roman" w:hint="default"/>
      </w:rPr>
    </w:lvl>
    <w:lvl w:ilvl="3" w:tplc="B9FC92A0">
      <w:start w:val="1"/>
      <w:numFmt w:val="bullet"/>
      <w:lvlText w:val="•"/>
      <w:lvlJc w:val="left"/>
      <w:pPr>
        <w:tabs>
          <w:tab w:val="num" w:pos="2880"/>
        </w:tabs>
        <w:ind w:left="2880" w:hanging="360"/>
      </w:pPr>
      <w:rPr>
        <w:rFonts w:ascii="Times New Roman" w:hAnsi="Times New Roman" w:cs="Times New Roman" w:hint="default"/>
      </w:rPr>
    </w:lvl>
    <w:lvl w:ilvl="4" w:tplc="B17438FA">
      <w:start w:val="1"/>
      <w:numFmt w:val="bullet"/>
      <w:lvlText w:val="•"/>
      <w:lvlJc w:val="left"/>
      <w:pPr>
        <w:tabs>
          <w:tab w:val="num" w:pos="3600"/>
        </w:tabs>
        <w:ind w:left="3600" w:hanging="360"/>
      </w:pPr>
      <w:rPr>
        <w:rFonts w:ascii="Times New Roman" w:hAnsi="Times New Roman" w:cs="Times New Roman" w:hint="default"/>
      </w:rPr>
    </w:lvl>
    <w:lvl w:ilvl="5" w:tplc="1D104980">
      <w:start w:val="1"/>
      <w:numFmt w:val="bullet"/>
      <w:lvlText w:val="•"/>
      <w:lvlJc w:val="left"/>
      <w:pPr>
        <w:tabs>
          <w:tab w:val="num" w:pos="4320"/>
        </w:tabs>
        <w:ind w:left="4320" w:hanging="360"/>
      </w:pPr>
      <w:rPr>
        <w:rFonts w:ascii="Times New Roman" w:hAnsi="Times New Roman" w:cs="Times New Roman" w:hint="default"/>
      </w:rPr>
    </w:lvl>
    <w:lvl w:ilvl="6" w:tplc="46C0BAE2">
      <w:start w:val="1"/>
      <w:numFmt w:val="bullet"/>
      <w:lvlText w:val="•"/>
      <w:lvlJc w:val="left"/>
      <w:pPr>
        <w:tabs>
          <w:tab w:val="num" w:pos="5040"/>
        </w:tabs>
        <w:ind w:left="5040" w:hanging="360"/>
      </w:pPr>
      <w:rPr>
        <w:rFonts w:ascii="Times New Roman" w:hAnsi="Times New Roman" w:cs="Times New Roman" w:hint="default"/>
      </w:rPr>
    </w:lvl>
    <w:lvl w:ilvl="7" w:tplc="05EEDC98">
      <w:start w:val="1"/>
      <w:numFmt w:val="bullet"/>
      <w:lvlText w:val="•"/>
      <w:lvlJc w:val="left"/>
      <w:pPr>
        <w:tabs>
          <w:tab w:val="num" w:pos="5760"/>
        </w:tabs>
        <w:ind w:left="5760" w:hanging="360"/>
      </w:pPr>
      <w:rPr>
        <w:rFonts w:ascii="Times New Roman" w:hAnsi="Times New Roman" w:cs="Times New Roman" w:hint="default"/>
      </w:rPr>
    </w:lvl>
    <w:lvl w:ilvl="8" w:tplc="4B124E82">
      <w:start w:val="1"/>
      <w:numFmt w:val="bullet"/>
      <w:lvlText w:val="•"/>
      <w:lvlJc w:val="left"/>
      <w:pPr>
        <w:tabs>
          <w:tab w:val="num" w:pos="6480"/>
        </w:tabs>
        <w:ind w:left="6480" w:hanging="360"/>
      </w:pPr>
      <w:rPr>
        <w:rFonts w:ascii="Times New Roman" w:hAnsi="Times New Roman" w:cs="Times New Roman" w:hint="default"/>
      </w:rPr>
    </w:lvl>
  </w:abstractNum>
  <w:abstractNum w:abstractNumId="35" w15:restartNumberingAfterBreak="0">
    <w:nsid w:val="7A544681"/>
    <w:multiLevelType w:val="hybridMultilevel"/>
    <w:tmpl w:val="1870F0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B611922"/>
    <w:multiLevelType w:val="hybridMultilevel"/>
    <w:tmpl w:val="BBAC70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7B9D1B8F"/>
    <w:multiLevelType w:val="hybridMultilevel"/>
    <w:tmpl w:val="2A488E32"/>
    <w:lvl w:ilvl="0" w:tplc="08090001">
      <w:start w:val="1"/>
      <w:numFmt w:val="bullet"/>
      <w:lvlText w:val=""/>
      <w:lvlJc w:val="left"/>
      <w:pPr>
        <w:tabs>
          <w:tab w:val="num" w:pos="560"/>
        </w:tabs>
        <w:ind w:left="560" w:hanging="360"/>
      </w:pPr>
      <w:rPr>
        <w:rFonts w:ascii="Symbol" w:hAnsi="Symbol" w:hint="default"/>
      </w:rPr>
    </w:lvl>
    <w:lvl w:ilvl="1" w:tplc="08090003">
      <w:start w:val="1"/>
      <w:numFmt w:val="bullet"/>
      <w:lvlText w:val="o"/>
      <w:lvlJc w:val="left"/>
      <w:pPr>
        <w:tabs>
          <w:tab w:val="num" w:pos="1280"/>
        </w:tabs>
        <w:ind w:left="1280" w:hanging="360"/>
      </w:pPr>
      <w:rPr>
        <w:rFonts w:ascii="Courier New" w:hAnsi="Courier New" w:cs="Courier New" w:hint="default"/>
      </w:rPr>
    </w:lvl>
    <w:lvl w:ilvl="2" w:tplc="08090005">
      <w:start w:val="1"/>
      <w:numFmt w:val="bullet"/>
      <w:lvlText w:val=""/>
      <w:lvlJc w:val="left"/>
      <w:pPr>
        <w:tabs>
          <w:tab w:val="num" w:pos="2000"/>
        </w:tabs>
        <w:ind w:left="2000" w:hanging="360"/>
      </w:pPr>
      <w:rPr>
        <w:rFonts w:ascii="Wingdings" w:hAnsi="Wingdings" w:hint="default"/>
      </w:rPr>
    </w:lvl>
    <w:lvl w:ilvl="3" w:tplc="08090001">
      <w:start w:val="1"/>
      <w:numFmt w:val="bullet"/>
      <w:lvlText w:val=""/>
      <w:lvlJc w:val="left"/>
      <w:pPr>
        <w:tabs>
          <w:tab w:val="num" w:pos="2720"/>
        </w:tabs>
        <w:ind w:left="2720" w:hanging="360"/>
      </w:pPr>
      <w:rPr>
        <w:rFonts w:ascii="Symbol" w:hAnsi="Symbol" w:hint="default"/>
      </w:rPr>
    </w:lvl>
    <w:lvl w:ilvl="4" w:tplc="08090003">
      <w:start w:val="1"/>
      <w:numFmt w:val="bullet"/>
      <w:lvlText w:val="o"/>
      <w:lvlJc w:val="left"/>
      <w:pPr>
        <w:tabs>
          <w:tab w:val="num" w:pos="3440"/>
        </w:tabs>
        <w:ind w:left="3440" w:hanging="360"/>
      </w:pPr>
      <w:rPr>
        <w:rFonts w:ascii="Courier New" w:hAnsi="Courier New" w:cs="Courier New" w:hint="default"/>
      </w:rPr>
    </w:lvl>
    <w:lvl w:ilvl="5" w:tplc="08090005">
      <w:start w:val="1"/>
      <w:numFmt w:val="bullet"/>
      <w:lvlText w:val=""/>
      <w:lvlJc w:val="left"/>
      <w:pPr>
        <w:tabs>
          <w:tab w:val="num" w:pos="4160"/>
        </w:tabs>
        <w:ind w:left="4160" w:hanging="360"/>
      </w:pPr>
      <w:rPr>
        <w:rFonts w:ascii="Wingdings" w:hAnsi="Wingdings" w:hint="default"/>
      </w:rPr>
    </w:lvl>
    <w:lvl w:ilvl="6" w:tplc="08090001">
      <w:start w:val="1"/>
      <w:numFmt w:val="bullet"/>
      <w:lvlText w:val=""/>
      <w:lvlJc w:val="left"/>
      <w:pPr>
        <w:tabs>
          <w:tab w:val="num" w:pos="4880"/>
        </w:tabs>
        <w:ind w:left="4880" w:hanging="360"/>
      </w:pPr>
      <w:rPr>
        <w:rFonts w:ascii="Symbol" w:hAnsi="Symbol" w:hint="default"/>
      </w:rPr>
    </w:lvl>
    <w:lvl w:ilvl="7" w:tplc="08090003">
      <w:start w:val="1"/>
      <w:numFmt w:val="bullet"/>
      <w:lvlText w:val="o"/>
      <w:lvlJc w:val="left"/>
      <w:pPr>
        <w:tabs>
          <w:tab w:val="num" w:pos="5600"/>
        </w:tabs>
        <w:ind w:left="5600" w:hanging="360"/>
      </w:pPr>
      <w:rPr>
        <w:rFonts w:ascii="Courier New" w:hAnsi="Courier New" w:cs="Courier New" w:hint="default"/>
      </w:rPr>
    </w:lvl>
    <w:lvl w:ilvl="8" w:tplc="08090005">
      <w:start w:val="1"/>
      <w:numFmt w:val="bullet"/>
      <w:lvlText w:val=""/>
      <w:lvlJc w:val="left"/>
      <w:pPr>
        <w:tabs>
          <w:tab w:val="num" w:pos="6320"/>
        </w:tabs>
        <w:ind w:left="6320" w:hanging="360"/>
      </w:pPr>
      <w:rPr>
        <w:rFonts w:ascii="Wingdings" w:hAnsi="Wingdings" w:hint="default"/>
      </w:rPr>
    </w:lvl>
  </w:abstractNum>
  <w:abstractNum w:abstractNumId="38" w15:restartNumberingAfterBreak="0">
    <w:nsid w:val="7D404EC2"/>
    <w:multiLevelType w:val="hybridMultilevel"/>
    <w:tmpl w:val="5DF0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6"/>
  </w:num>
  <w:num w:numId="3">
    <w:abstractNumId w:val="33"/>
  </w:num>
  <w:num w:numId="4">
    <w:abstractNumId w:val="19"/>
  </w:num>
  <w:num w:numId="5">
    <w:abstractNumId w:val="2"/>
  </w:num>
  <w:num w:numId="6">
    <w:abstractNumId w:val="37"/>
  </w:num>
  <w:num w:numId="7">
    <w:abstractNumId w:val="24"/>
  </w:num>
  <w:num w:numId="8">
    <w:abstractNumId w:val="25"/>
  </w:num>
  <w:num w:numId="9">
    <w:abstractNumId w:val="14"/>
  </w:num>
  <w:num w:numId="10">
    <w:abstractNumId w:val="12"/>
  </w:num>
  <w:num w:numId="11">
    <w:abstractNumId w:val="28"/>
  </w:num>
  <w:num w:numId="12">
    <w:abstractNumId w:val="34"/>
  </w:num>
  <w:num w:numId="13">
    <w:abstractNumId w:val="0"/>
  </w:num>
  <w:num w:numId="14">
    <w:abstractNumId w:val="11"/>
  </w:num>
  <w:num w:numId="15">
    <w:abstractNumId w:val="3"/>
  </w:num>
  <w:num w:numId="16">
    <w:abstractNumId w:val="27"/>
  </w:num>
  <w:num w:numId="17">
    <w:abstractNumId w:val="22"/>
  </w:num>
  <w:num w:numId="18">
    <w:abstractNumId w:val="8"/>
  </w:num>
  <w:num w:numId="19">
    <w:abstractNumId w:val="17"/>
  </w:num>
  <w:num w:numId="20">
    <w:abstractNumId w:val="21"/>
  </w:num>
  <w:num w:numId="21">
    <w:abstractNumId w:val="13"/>
  </w:num>
  <w:num w:numId="22">
    <w:abstractNumId w:val="18"/>
  </w:num>
  <w:num w:numId="23">
    <w:abstractNumId w:val="35"/>
  </w:num>
  <w:num w:numId="24">
    <w:abstractNumId w:val="9"/>
  </w:num>
  <w:num w:numId="25">
    <w:abstractNumId w:val="31"/>
  </w:num>
  <w:num w:numId="26">
    <w:abstractNumId w:val="30"/>
  </w:num>
  <w:num w:numId="27">
    <w:abstractNumId w:val="32"/>
  </w:num>
  <w:num w:numId="28">
    <w:abstractNumId w:val="15"/>
  </w:num>
  <w:num w:numId="29">
    <w:abstractNumId w:val="23"/>
  </w:num>
  <w:num w:numId="30">
    <w:abstractNumId w:val="36"/>
  </w:num>
  <w:num w:numId="31">
    <w:abstractNumId w:val="38"/>
  </w:num>
  <w:num w:numId="32">
    <w:abstractNumId w:val="29"/>
  </w:num>
  <w:num w:numId="33">
    <w:abstractNumId w:val="6"/>
  </w:num>
  <w:num w:numId="34">
    <w:abstractNumId w:val="16"/>
  </w:num>
  <w:num w:numId="35">
    <w:abstractNumId w:val="20"/>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E9B"/>
    <w:rsid w:val="00064B15"/>
    <w:rsid w:val="0008036A"/>
    <w:rsid w:val="00087C51"/>
    <w:rsid w:val="00117844"/>
    <w:rsid w:val="0012094F"/>
    <w:rsid w:val="00122F7B"/>
    <w:rsid w:val="001568E8"/>
    <w:rsid w:val="00163915"/>
    <w:rsid w:val="00187093"/>
    <w:rsid w:val="001A3A1C"/>
    <w:rsid w:val="00240DA2"/>
    <w:rsid w:val="002910C9"/>
    <w:rsid w:val="00295CDF"/>
    <w:rsid w:val="002B5013"/>
    <w:rsid w:val="00311EF0"/>
    <w:rsid w:val="00326C91"/>
    <w:rsid w:val="0036014A"/>
    <w:rsid w:val="003765D4"/>
    <w:rsid w:val="003B51E1"/>
    <w:rsid w:val="003E2B31"/>
    <w:rsid w:val="003F46CB"/>
    <w:rsid w:val="00401E6F"/>
    <w:rsid w:val="004531CD"/>
    <w:rsid w:val="00467C77"/>
    <w:rsid w:val="00471A76"/>
    <w:rsid w:val="004C1402"/>
    <w:rsid w:val="0050381D"/>
    <w:rsid w:val="005237B6"/>
    <w:rsid w:val="005252C5"/>
    <w:rsid w:val="00546B39"/>
    <w:rsid w:val="005471B1"/>
    <w:rsid w:val="005520B5"/>
    <w:rsid w:val="00561280"/>
    <w:rsid w:val="00567A8D"/>
    <w:rsid w:val="005969F4"/>
    <w:rsid w:val="005B092F"/>
    <w:rsid w:val="005D7B11"/>
    <w:rsid w:val="005E5762"/>
    <w:rsid w:val="005E71D8"/>
    <w:rsid w:val="00626E9B"/>
    <w:rsid w:val="00631F84"/>
    <w:rsid w:val="00651174"/>
    <w:rsid w:val="006610F9"/>
    <w:rsid w:val="006633D8"/>
    <w:rsid w:val="00697596"/>
    <w:rsid w:val="007D0723"/>
    <w:rsid w:val="007F536F"/>
    <w:rsid w:val="0083496C"/>
    <w:rsid w:val="008809A5"/>
    <w:rsid w:val="00880D06"/>
    <w:rsid w:val="008B7F29"/>
    <w:rsid w:val="008C0936"/>
    <w:rsid w:val="008D1859"/>
    <w:rsid w:val="008E21E9"/>
    <w:rsid w:val="009303A8"/>
    <w:rsid w:val="0099564F"/>
    <w:rsid w:val="009A75DB"/>
    <w:rsid w:val="009E2471"/>
    <w:rsid w:val="00A21B6A"/>
    <w:rsid w:val="00A55275"/>
    <w:rsid w:val="00A554F5"/>
    <w:rsid w:val="00A60F26"/>
    <w:rsid w:val="00A80428"/>
    <w:rsid w:val="00A9448C"/>
    <w:rsid w:val="00AE3548"/>
    <w:rsid w:val="00AE7A63"/>
    <w:rsid w:val="00B126AE"/>
    <w:rsid w:val="00B9486A"/>
    <w:rsid w:val="00BA7B3B"/>
    <w:rsid w:val="00BB13F9"/>
    <w:rsid w:val="00BD33DC"/>
    <w:rsid w:val="00BF1816"/>
    <w:rsid w:val="00C108A8"/>
    <w:rsid w:val="00C21725"/>
    <w:rsid w:val="00C41F14"/>
    <w:rsid w:val="00C91663"/>
    <w:rsid w:val="00CD533C"/>
    <w:rsid w:val="00D20C12"/>
    <w:rsid w:val="00D242B7"/>
    <w:rsid w:val="00D70CA1"/>
    <w:rsid w:val="00DB2021"/>
    <w:rsid w:val="00DE0B30"/>
    <w:rsid w:val="00DF5B55"/>
    <w:rsid w:val="00E23B46"/>
    <w:rsid w:val="00E60E38"/>
    <w:rsid w:val="00E85F97"/>
    <w:rsid w:val="00EB394A"/>
    <w:rsid w:val="00ED3046"/>
    <w:rsid w:val="00ED54C1"/>
    <w:rsid w:val="00EF4B1C"/>
    <w:rsid w:val="00F02004"/>
    <w:rsid w:val="00F152AF"/>
    <w:rsid w:val="00F42017"/>
    <w:rsid w:val="00F43DFE"/>
    <w:rsid w:val="00F707F0"/>
    <w:rsid w:val="00F7081E"/>
    <w:rsid w:val="00F9322A"/>
    <w:rsid w:val="00FA13F0"/>
    <w:rsid w:val="00FC2C4F"/>
    <w:rsid w:val="00FC5416"/>
    <w:rsid w:val="00FC7125"/>
    <w:rsid w:val="00FE1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3252B38"/>
  <w15:docId w15:val="{B655C0EB-C4C8-4835-9C88-4F6B0B565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81D"/>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56128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87C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626E9B"/>
  </w:style>
  <w:style w:type="paragraph" w:styleId="Footer">
    <w:name w:val="footer"/>
    <w:basedOn w:val="Normal"/>
    <w:link w:val="Foot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26E9B"/>
  </w:style>
  <w:style w:type="paragraph" w:styleId="BalloonText">
    <w:name w:val="Balloon Text"/>
    <w:basedOn w:val="Normal"/>
    <w:link w:val="BalloonTextChar"/>
    <w:uiPriority w:val="99"/>
    <w:semiHidden/>
    <w:unhideWhenUsed/>
    <w:rsid w:val="00626E9B"/>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626E9B"/>
    <w:rPr>
      <w:rFonts w:ascii="Tahoma" w:hAnsi="Tahoma" w:cs="Tahoma"/>
      <w:sz w:val="16"/>
      <w:szCs w:val="16"/>
    </w:rPr>
  </w:style>
  <w:style w:type="character" w:styleId="Hyperlink">
    <w:name w:val="Hyperlink"/>
    <w:basedOn w:val="DefaultParagraphFont"/>
    <w:uiPriority w:val="99"/>
    <w:unhideWhenUsed/>
    <w:rsid w:val="00FA13F0"/>
    <w:rPr>
      <w:color w:val="0000FF" w:themeColor="hyperlink"/>
      <w:u w:val="single"/>
    </w:rPr>
  </w:style>
  <w:style w:type="paragraph" w:styleId="NormalWeb">
    <w:name w:val="Normal (Web)"/>
    <w:basedOn w:val="Normal"/>
    <w:uiPriority w:val="99"/>
    <w:unhideWhenUsed/>
    <w:rsid w:val="005B092F"/>
    <w:pPr>
      <w:spacing w:before="100" w:beforeAutospacing="1" w:after="100" w:afterAutospacing="1"/>
    </w:pPr>
    <w:rPr>
      <w:rFonts w:ascii="Times New Roman" w:hAnsi="Times New Roman"/>
      <w:sz w:val="24"/>
      <w:szCs w:val="24"/>
      <w:lang w:eastAsia="en-GB"/>
    </w:rPr>
  </w:style>
  <w:style w:type="character" w:styleId="Strong">
    <w:name w:val="Strong"/>
    <w:basedOn w:val="DefaultParagraphFont"/>
    <w:uiPriority w:val="22"/>
    <w:qFormat/>
    <w:rsid w:val="005B092F"/>
    <w:rPr>
      <w:b/>
      <w:bCs/>
    </w:rPr>
  </w:style>
  <w:style w:type="paragraph" w:styleId="BodyText">
    <w:name w:val="Body Text"/>
    <w:basedOn w:val="Normal"/>
    <w:link w:val="BodyTextChar"/>
    <w:uiPriority w:val="99"/>
    <w:semiHidden/>
    <w:unhideWhenUsed/>
    <w:rsid w:val="0050381D"/>
    <w:pPr>
      <w:jc w:val="both"/>
    </w:pPr>
    <w:rPr>
      <w:rFonts w:cs="Arial"/>
      <w:szCs w:val="24"/>
    </w:rPr>
  </w:style>
  <w:style w:type="character" w:customStyle="1" w:styleId="BodyTextChar">
    <w:name w:val="Body Text Char"/>
    <w:basedOn w:val="DefaultParagraphFont"/>
    <w:link w:val="BodyText"/>
    <w:uiPriority w:val="99"/>
    <w:semiHidden/>
    <w:rsid w:val="0050381D"/>
    <w:rPr>
      <w:rFonts w:ascii="Arial" w:eastAsia="Times New Roman" w:hAnsi="Arial" w:cs="Arial"/>
      <w:szCs w:val="24"/>
    </w:rPr>
  </w:style>
  <w:style w:type="character" w:customStyle="1" w:styleId="Heading1Char">
    <w:name w:val="Heading 1 Char"/>
    <w:basedOn w:val="DefaultParagraphFont"/>
    <w:link w:val="Heading1"/>
    <w:uiPriority w:val="9"/>
    <w:rsid w:val="0056128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87C51"/>
    <w:rPr>
      <w:rFonts w:asciiTheme="majorHAnsi" w:eastAsiaTheme="majorEastAsia" w:hAnsiTheme="majorHAnsi" w:cstheme="majorBidi"/>
      <w:color w:val="243F60" w:themeColor="accent1" w:themeShade="7F"/>
      <w:sz w:val="24"/>
      <w:szCs w:val="24"/>
    </w:rPr>
  </w:style>
  <w:style w:type="paragraph" w:styleId="BodyText2">
    <w:name w:val="Body Text 2"/>
    <w:basedOn w:val="Normal"/>
    <w:link w:val="BodyText2Char"/>
    <w:uiPriority w:val="99"/>
    <w:semiHidden/>
    <w:unhideWhenUsed/>
    <w:rsid w:val="005E5762"/>
    <w:pPr>
      <w:spacing w:after="120" w:line="480" w:lineRule="auto"/>
    </w:pPr>
  </w:style>
  <w:style w:type="character" w:customStyle="1" w:styleId="BodyText2Char">
    <w:name w:val="Body Text 2 Char"/>
    <w:basedOn w:val="DefaultParagraphFont"/>
    <w:link w:val="BodyText2"/>
    <w:uiPriority w:val="99"/>
    <w:semiHidden/>
    <w:rsid w:val="005E5762"/>
    <w:rPr>
      <w:rFonts w:ascii="Arial" w:eastAsia="Times New Roman" w:hAnsi="Arial" w:cs="Times New Roman"/>
    </w:rPr>
  </w:style>
  <w:style w:type="paragraph" w:styleId="ListParagraph">
    <w:name w:val="List Paragraph"/>
    <w:basedOn w:val="Normal"/>
    <w:uiPriority w:val="34"/>
    <w:qFormat/>
    <w:rsid w:val="008809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274524">
      <w:bodyDiv w:val="1"/>
      <w:marLeft w:val="0"/>
      <w:marRight w:val="0"/>
      <w:marTop w:val="0"/>
      <w:marBottom w:val="0"/>
      <w:divBdr>
        <w:top w:val="none" w:sz="0" w:space="0" w:color="auto"/>
        <w:left w:val="none" w:sz="0" w:space="0" w:color="auto"/>
        <w:bottom w:val="none" w:sz="0" w:space="0" w:color="auto"/>
        <w:right w:val="none" w:sz="0" w:space="0" w:color="auto"/>
      </w:divBdr>
    </w:div>
    <w:div w:id="2006201697">
      <w:bodyDiv w:val="1"/>
      <w:marLeft w:val="0"/>
      <w:marRight w:val="0"/>
      <w:marTop w:val="0"/>
      <w:marBottom w:val="0"/>
      <w:divBdr>
        <w:top w:val="none" w:sz="0" w:space="0" w:color="auto"/>
        <w:left w:val="none" w:sz="0" w:space="0" w:color="auto"/>
        <w:bottom w:val="none" w:sz="0" w:space="0" w:color="auto"/>
        <w:right w:val="none" w:sz="0" w:space="0" w:color="auto"/>
      </w:divBdr>
    </w:div>
    <w:div w:id="206637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team@st-marys-langho.lancs.sch.u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maryslangho.co.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officeteam@st-marys-langho.lancs.sch.uk" TargetMode="External"/><Relationship Id="rId4" Type="http://schemas.openxmlformats.org/officeDocument/2006/relationships/webSettings" Target="webSettings.xml"/><Relationship Id="rId9" Type="http://schemas.openxmlformats.org/officeDocument/2006/relationships/hyperlink" Target="http://www.stmaryslangho.co.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2655</Words>
  <Characters>15137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17757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Head</cp:lastModifiedBy>
  <cp:revision>2</cp:revision>
  <cp:lastPrinted>2023-06-23T10:31:00Z</cp:lastPrinted>
  <dcterms:created xsi:type="dcterms:W3CDTF">2026-08-18T11:54:00Z</dcterms:created>
  <dcterms:modified xsi:type="dcterms:W3CDTF">2026-08-18T11:54:00Z</dcterms:modified>
</cp:coreProperties>
</file>