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0EFE2" w14:textId="77777777" w:rsidR="0036014A" w:rsidRPr="0036014A" w:rsidRDefault="00DE0B30" w:rsidP="0036014A">
      <w:pPr>
        <w:pStyle w:val="Header"/>
        <w:rPr>
          <w:rStyle w:val="Hyperlink"/>
          <w:b/>
          <w:color w:val="1F497D" w:themeColor="text2"/>
          <w:sz w:val="28"/>
          <w:u w:val="none"/>
        </w:rPr>
      </w:pPr>
      <w:r>
        <w:rPr>
          <w:b/>
          <w:i/>
          <w:noProof/>
          <w:color w:val="1F497D" w:themeColor="text2"/>
          <w:sz w:val="24"/>
          <w:szCs w:val="24"/>
          <w:lang w:eastAsia="en-GB"/>
        </w:rPr>
        <w:drawing>
          <wp:anchor distT="0" distB="0" distL="114300" distR="114300" simplePos="0" relativeHeight="251660288" behindDoc="1" locked="0" layoutInCell="1" allowOverlap="1" wp14:anchorId="33F06BF6" wp14:editId="296A96F5">
            <wp:simplePos x="0" y="0"/>
            <wp:positionH relativeFrom="margin">
              <wp:posOffset>-625475</wp:posOffset>
            </wp:positionH>
            <wp:positionV relativeFrom="paragraph">
              <wp:posOffset>27305</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7" cstate="print">
                      <a:extLst>
                        <a:ext uri="{28A0092B-C50C-407E-A947-70E740481C1C}">
                          <a14:useLocalDpi xmlns:a14="http://schemas.microsoft.com/office/drawing/2010/main" val="0"/>
                        </a:ext>
                      </a:extLst>
                    </a:blip>
                    <a:srcRect l="39691" t="30483" r="23793" b="7282"/>
                    <a:stretch/>
                  </pic:blipFill>
                  <pic:spPr bwMode="auto">
                    <a:xfrm>
                      <a:off x="0" y="0"/>
                      <a:ext cx="1200150" cy="13425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4C1402">
        <w:rPr>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792DFFA1" wp14:editId="74B4C064">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7596E46F"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38C67315" w14:textId="77777777" w:rsidR="0036014A" w:rsidRPr="0036014A" w:rsidRDefault="0036014A" w:rsidP="0036014A">
                            <w:pPr>
                              <w:pStyle w:val="Header"/>
                              <w:jc w:val="center"/>
                              <w:rPr>
                                <w:b/>
                                <w:color w:val="548DD4" w:themeColor="text2" w:themeTint="99"/>
                                <w:sz w:val="18"/>
                                <w:szCs w:val="18"/>
                              </w:rPr>
                            </w:pPr>
                          </w:p>
                          <w:p w14:paraId="3039B0BD"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303E20C5" w14:textId="77777777" w:rsidR="0036014A" w:rsidRPr="0036014A" w:rsidRDefault="0036014A" w:rsidP="0036014A">
                            <w:pPr>
                              <w:pStyle w:val="Header"/>
                              <w:jc w:val="center"/>
                              <w:rPr>
                                <w:color w:val="548DD4" w:themeColor="text2" w:themeTint="99"/>
                                <w:sz w:val="18"/>
                                <w:szCs w:val="18"/>
                              </w:rPr>
                            </w:pPr>
                          </w:p>
                          <w:p w14:paraId="5A7C04CD"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8"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62D10124"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725A5A9"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9"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4A51073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18F3D2D"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0F2A998E"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0518485"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255DB68" w14:textId="77777777" w:rsidR="0036014A" w:rsidRDefault="0036014A"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2DFFA1"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14:paraId="7596E46F"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38C67315" w14:textId="77777777" w:rsidR="0036014A" w:rsidRPr="0036014A" w:rsidRDefault="0036014A" w:rsidP="0036014A">
                      <w:pPr>
                        <w:pStyle w:val="Header"/>
                        <w:jc w:val="center"/>
                        <w:rPr>
                          <w:b/>
                          <w:color w:val="548DD4" w:themeColor="text2" w:themeTint="99"/>
                          <w:sz w:val="18"/>
                          <w:szCs w:val="18"/>
                        </w:rPr>
                      </w:pPr>
                    </w:p>
                    <w:p w14:paraId="3039B0BD"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Whalley Road, Langho, Blackburn. BB6 8EQ</w:t>
                      </w:r>
                    </w:p>
                    <w:p w14:paraId="303E20C5" w14:textId="77777777" w:rsidR="0036014A" w:rsidRPr="0036014A" w:rsidRDefault="0036014A" w:rsidP="0036014A">
                      <w:pPr>
                        <w:pStyle w:val="Header"/>
                        <w:jc w:val="center"/>
                        <w:rPr>
                          <w:color w:val="548DD4" w:themeColor="text2" w:themeTint="99"/>
                          <w:sz w:val="18"/>
                          <w:szCs w:val="18"/>
                        </w:rPr>
                      </w:pPr>
                    </w:p>
                    <w:p w14:paraId="5A7C04CD"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0"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62D10124"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725A5A9"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1"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4A51073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18F3D2D"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0F2A998E"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0518485"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255DB68" w14:textId="77777777" w:rsidR="0036014A" w:rsidRDefault="0036014A" w:rsidP="0036014A"/>
                  </w:txbxContent>
                </v:textbox>
                <w10:wrap type="square" anchorx="page"/>
              </v:shape>
            </w:pict>
          </mc:Fallback>
        </mc:AlternateContent>
      </w:r>
    </w:p>
    <w:p w14:paraId="15EF8B78" w14:textId="77777777" w:rsidR="0036014A"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1C63052" w14:textId="77777777" w:rsidR="0036014A" w:rsidRPr="004C1402"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5545B4BD" wp14:editId="6E338C9A">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4B387655"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0206BBA"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6D1980A" w14:textId="77777777" w:rsidR="0036014A" w:rsidRDefault="0036014A"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095D9434" w14:textId="77777777" w:rsidR="00F92FAB" w:rsidRPr="00F92FAB" w:rsidRDefault="00F92FAB" w:rsidP="00F92FAB">
      <w:pPr>
        <w:spacing w:after="200" w:line="276" w:lineRule="auto"/>
        <w:jc w:val="center"/>
        <w:rPr>
          <w:rFonts w:ascii="Calibri Light" w:hAnsi="Calibri Light" w:cs="Calibri Light"/>
          <w:b/>
          <w:sz w:val="32"/>
          <w:szCs w:val="32"/>
          <w:lang w:eastAsia="en-GB"/>
        </w:rPr>
      </w:pPr>
      <w:r w:rsidRPr="00F92FAB">
        <w:rPr>
          <w:rFonts w:ascii="Calibri Light" w:hAnsi="Calibri Light" w:cs="Calibri Light"/>
          <w:b/>
          <w:sz w:val="32"/>
          <w:szCs w:val="32"/>
          <w:lang w:eastAsia="en-GB"/>
        </w:rPr>
        <w:t>Medical Needs Policy</w:t>
      </w:r>
    </w:p>
    <w:p w14:paraId="0025131D" w14:textId="0515BE8B" w:rsidR="00F92FAB" w:rsidRPr="00F92FAB" w:rsidRDefault="00F92FAB" w:rsidP="00F92FAB">
      <w:pPr>
        <w:spacing w:after="200" w:line="276" w:lineRule="auto"/>
        <w:jc w:val="center"/>
        <w:rPr>
          <w:rFonts w:ascii="Calibri Light" w:hAnsi="Calibri Light" w:cs="Calibri Light"/>
          <w:b/>
          <w:sz w:val="32"/>
          <w:szCs w:val="32"/>
          <w:lang w:eastAsia="en-GB"/>
        </w:rPr>
      </w:pPr>
      <w:r w:rsidRPr="00F92FAB">
        <w:rPr>
          <w:rFonts w:ascii="Calibri Light" w:hAnsi="Calibri Light" w:cs="Calibri Light"/>
          <w:b/>
          <w:sz w:val="32"/>
          <w:szCs w:val="32"/>
          <w:lang w:eastAsia="en-GB"/>
        </w:rPr>
        <w:t>2026</w:t>
      </w:r>
    </w:p>
    <w:p w14:paraId="31C26677" w14:textId="791D9D36" w:rsidR="00C0605E" w:rsidRPr="00F92FAB" w:rsidRDefault="00C0605E" w:rsidP="00C0605E">
      <w:pPr>
        <w:spacing w:after="200" w:line="276" w:lineRule="auto"/>
        <w:rPr>
          <w:rFonts w:ascii="Calibri Light" w:hAnsi="Calibri Light" w:cs="Calibri Light"/>
          <w:b/>
          <w:sz w:val="24"/>
          <w:szCs w:val="24"/>
          <w:lang w:eastAsia="en-GB"/>
        </w:rPr>
      </w:pPr>
      <w:r w:rsidRPr="00F92FAB">
        <w:rPr>
          <w:rFonts w:ascii="Calibri Light" w:hAnsi="Calibri Light" w:cs="Calibri Light"/>
          <w:b/>
          <w:sz w:val="24"/>
          <w:szCs w:val="24"/>
          <w:lang w:eastAsia="en-GB"/>
        </w:rPr>
        <w:t>SECTION 1</w:t>
      </w:r>
    </w:p>
    <w:p w14:paraId="09E1AADE" w14:textId="77777777" w:rsidR="00C0605E" w:rsidRPr="00F92FAB" w:rsidRDefault="00C0605E" w:rsidP="00C0605E">
      <w:pPr>
        <w:rPr>
          <w:rFonts w:ascii="Calibri Light" w:hAnsi="Calibri Light" w:cs="Calibri Light"/>
          <w:b/>
          <w:sz w:val="24"/>
          <w:szCs w:val="24"/>
          <w:u w:val="single"/>
          <w:lang w:eastAsia="en-GB"/>
        </w:rPr>
      </w:pPr>
      <w:r w:rsidRPr="00F92FAB">
        <w:rPr>
          <w:rFonts w:ascii="Calibri Light" w:hAnsi="Calibri Light" w:cs="Calibri Light"/>
          <w:b/>
          <w:sz w:val="24"/>
          <w:szCs w:val="24"/>
          <w:u w:val="single"/>
          <w:lang w:eastAsia="en-GB"/>
        </w:rPr>
        <w:t>Introduction</w:t>
      </w:r>
    </w:p>
    <w:p w14:paraId="3164ACA3"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As a caring, Catholic school, St Mary’s places a very high emphasis on meeting the varied needs of pupils with medical needs. Every teacher in school is a teacher of every child at St Mary’s, including those with medical needs, and every teacher aims to achieve the best outcomes for children in their care. </w:t>
      </w:r>
    </w:p>
    <w:p w14:paraId="7E3FC692" w14:textId="4918EBF6"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The </w:t>
      </w:r>
      <w:r w:rsidR="00F92FAB" w:rsidRPr="00F92FAB">
        <w:rPr>
          <w:rFonts w:ascii="Calibri Light" w:hAnsi="Calibri Light" w:cs="Calibri Light"/>
          <w:sz w:val="24"/>
          <w:szCs w:val="24"/>
          <w:lang w:eastAsia="en-GB"/>
        </w:rPr>
        <w:t>M</w:t>
      </w:r>
      <w:r w:rsidRPr="00F92FAB">
        <w:rPr>
          <w:rFonts w:ascii="Calibri Light" w:hAnsi="Calibri Light" w:cs="Calibri Light"/>
          <w:sz w:val="24"/>
          <w:szCs w:val="24"/>
          <w:lang w:eastAsia="en-GB"/>
        </w:rPr>
        <w:t xml:space="preserve">edical </w:t>
      </w:r>
      <w:r w:rsidR="00F92FAB" w:rsidRPr="00F92FAB">
        <w:rPr>
          <w:rFonts w:ascii="Calibri Light" w:hAnsi="Calibri Light" w:cs="Calibri Light"/>
          <w:sz w:val="24"/>
          <w:szCs w:val="24"/>
          <w:lang w:eastAsia="en-GB"/>
        </w:rPr>
        <w:t>N</w:t>
      </w:r>
      <w:r w:rsidRPr="00F92FAB">
        <w:rPr>
          <w:rFonts w:ascii="Calibri Light" w:hAnsi="Calibri Light" w:cs="Calibri Light"/>
          <w:sz w:val="24"/>
          <w:szCs w:val="24"/>
          <w:lang w:eastAsia="en-GB"/>
        </w:rPr>
        <w:t xml:space="preserve">eeds </w:t>
      </w:r>
      <w:r w:rsidR="00F92FAB" w:rsidRPr="00F92FAB">
        <w:rPr>
          <w:rFonts w:ascii="Calibri Light" w:hAnsi="Calibri Light" w:cs="Calibri Light"/>
          <w:sz w:val="24"/>
          <w:szCs w:val="24"/>
          <w:lang w:eastAsia="en-GB"/>
        </w:rPr>
        <w:t>P</w:t>
      </w:r>
      <w:r w:rsidRPr="00F92FAB">
        <w:rPr>
          <w:rFonts w:ascii="Calibri Light" w:hAnsi="Calibri Light" w:cs="Calibri Light"/>
          <w:sz w:val="24"/>
          <w:szCs w:val="24"/>
          <w:lang w:eastAsia="en-GB"/>
        </w:rPr>
        <w:t>olicy is the most important document that our school develops when determining how we will meet the needs of our pupils with varying medical needs</w:t>
      </w:r>
      <w:r w:rsidR="00387154">
        <w:rPr>
          <w:rFonts w:ascii="Calibri Light" w:hAnsi="Calibri Light" w:cs="Calibri Light"/>
          <w:sz w:val="24"/>
          <w:szCs w:val="24"/>
          <w:lang w:eastAsia="en-GB"/>
        </w:rPr>
        <w:t xml:space="preserve"> / conditions</w:t>
      </w:r>
      <w:r w:rsidRPr="00F92FAB">
        <w:rPr>
          <w:rFonts w:ascii="Calibri Light" w:hAnsi="Calibri Light" w:cs="Calibri Light"/>
          <w:sz w:val="24"/>
          <w:szCs w:val="24"/>
          <w:lang w:eastAsia="en-GB"/>
        </w:rPr>
        <w:t>. It reflects both the statutory requirements and the actual practice of our school. The guidance that determines what is found in this policy can be found in The Special Educational Needs and Disability Regulations which came into force on the 1</w:t>
      </w:r>
      <w:r w:rsidRPr="00F92FAB">
        <w:rPr>
          <w:rFonts w:ascii="Calibri Light" w:hAnsi="Calibri Light" w:cs="Calibri Light"/>
          <w:sz w:val="24"/>
          <w:szCs w:val="24"/>
          <w:vertAlign w:val="superscript"/>
          <w:lang w:eastAsia="en-GB"/>
        </w:rPr>
        <w:t>st</w:t>
      </w:r>
      <w:r w:rsidRPr="00F92FAB">
        <w:rPr>
          <w:rFonts w:ascii="Calibri Light" w:hAnsi="Calibri Light" w:cs="Calibri Light"/>
          <w:sz w:val="24"/>
          <w:szCs w:val="24"/>
          <w:lang w:eastAsia="en-GB"/>
        </w:rPr>
        <w:t xml:space="preserve"> September 2014. This policy reflects what parents can expect their child to receive and is available to all parents on the school website (or in paper copy when requested).  </w:t>
      </w:r>
    </w:p>
    <w:p w14:paraId="6FB1DBAD" w14:textId="267FF37C"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This policy should be read alongside other policies including those relating to </w:t>
      </w:r>
      <w:r w:rsidRPr="009119AF">
        <w:rPr>
          <w:rFonts w:ascii="Calibri Light" w:hAnsi="Calibri Light" w:cs="Calibri Light"/>
          <w:sz w:val="24"/>
          <w:szCs w:val="24"/>
          <w:lang w:eastAsia="en-GB"/>
        </w:rPr>
        <w:t>curriculum, SEND, equality, anti-bullying, marking and feedback and behaviour.</w:t>
      </w:r>
      <w:r w:rsidR="0034241A">
        <w:rPr>
          <w:rFonts w:ascii="Calibri Light" w:hAnsi="Calibri Light" w:cs="Calibri Light"/>
          <w:sz w:val="24"/>
          <w:szCs w:val="24"/>
          <w:lang w:eastAsia="en-GB"/>
        </w:rPr>
        <w:t xml:space="preserve"> </w:t>
      </w:r>
    </w:p>
    <w:p w14:paraId="2CA54680" w14:textId="77777777" w:rsidR="00F92FAB" w:rsidRPr="00F92FAB" w:rsidRDefault="00F92FAB" w:rsidP="00C0605E">
      <w:pPr>
        <w:spacing w:line="360" w:lineRule="auto"/>
        <w:jc w:val="both"/>
        <w:rPr>
          <w:rFonts w:ascii="Calibri Light" w:hAnsi="Calibri Light" w:cs="Calibri Light"/>
          <w:sz w:val="24"/>
          <w:szCs w:val="24"/>
          <w:lang w:eastAsia="en-GB"/>
        </w:rPr>
      </w:pPr>
    </w:p>
    <w:p w14:paraId="154579CE" w14:textId="77777777" w:rsidR="00C0605E" w:rsidRPr="00F92FAB" w:rsidRDefault="00C0605E" w:rsidP="00C0605E">
      <w:pPr>
        <w:spacing w:line="360" w:lineRule="auto"/>
        <w:jc w:val="both"/>
        <w:rPr>
          <w:rFonts w:ascii="Calibri Light" w:hAnsi="Calibri Light" w:cs="Calibri Light"/>
          <w:b/>
          <w:sz w:val="24"/>
          <w:szCs w:val="24"/>
          <w:u w:val="single"/>
          <w:lang w:eastAsia="en-GB"/>
        </w:rPr>
      </w:pPr>
      <w:r w:rsidRPr="00F92FAB">
        <w:rPr>
          <w:rFonts w:ascii="Calibri Light" w:hAnsi="Calibri Light" w:cs="Calibri Light"/>
          <w:b/>
          <w:sz w:val="24"/>
          <w:szCs w:val="24"/>
          <w:u w:val="single"/>
          <w:lang w:eastAsia="en-GB"/>
        </w:rPr>
        <w:t>Key Principles</w:t>
      </w:r>
    </w:p>
    <w:p w14:paraId="255E945A"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 Pupils at school with medical conditions at St Mary’s will be properly supported so that they have full access to education, including school trips and physical education. </w:t>
      </w:r>
    </w:p>
    <w:p w14:paraId="386E033C" w14:textId="5038EF92"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The Governing Body will ensure that arrangements are in place to support pupils at school with medical conditions</w:t>
      </w:r>
      <w:r w:rsidR="0034241A">
        <w:rPr>
          <w:rFonts w:ascii="Calibri Light" w:hAnsi="Calibri Light" w:cs="Calibri Light"/>
          <w:sz w:val="24"/>
          <w:szCs w:val="24"/>
          <w:lang w:eastAsia="en-GB"/>
        </w:rPr>
        <w:t xml:space="preserve">, </w:t>
      </w:r>
      <w:r w:rsidR="0034241A" w:rsidRPr="009119AF">
        <w:rPr>
          <w:rFonts w:ascii="Calibri Light" w:hAnsi="Calibri Light" w:cs="Calibri Light"/>
          <w:sz w:val="24"/>
          <w:szCs w:val="24"/>
          <w:lang w:eastAsia="en-GB"/>
        </w:rPr>
        <w:t xml:space="preserve">ensuring that these children can access and enjoy the same </w:t>
      </w:r>
      <w:r w:rsidR="0034241A" w:rsidRPr="009119AF">
        <w:rPr>
          <w:rFonts w:ascii="Calibri Light" w:hAnsi="Calibri Light" w:cs="Calibri Light"/>
          <w:sz w:val="24"/>
          <w:szCs w:val="24"/>
          <w:lang w:eastAsia="en-GB"/>
        </w:rPr>
        <w:lastRenderedPageBreak/>
        <w:t>opportunities at school as any other child based on the needs of each individual and how their condition impacts on their school life.</w:t>
      </w:r>
    </w:p>
    <w:p w14:paraId="6F7ED3A9"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The Governing Body will ensure that the headteacher consults health and social care</w:t>
      </w:r>
    </w:p>
    <w:p w14:paraId="6F8AE371"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professionals, pupils and parents to ensure that the needs of children with medical</w:t>
      </w:r>
    </w:p>
    <w:p w14:paraId="5098B649" w14:textId="2C139C46" w:rsidR="0034241A" w:rsidRDefault="00C0605E" w:rsidP="0034241A">
      <w:pPr>
        <w:spacing w:line="360" w:lineRule="auto"/>
        <w:jc w:val="both"/>
        <w:rPr>
          <w:rFonts w:ascii="Calibri Light" w:hAnsi="Calibri Light" w:cs="Calibri Light"/>
          <w:b/>
          <w:sz w:val="24"/>
          <w:szCs w:val="24"/>
          <w:u w:val="single"/>
          <w:lang w:eastAsia="en-GB"/>
        </w:rPr>
      </w:pPr>
      <w:r w:rsidRPr="00F92FAB">
        <w:rPr>
          <w:rFonts w:ascii="Calibri Light" w:hAnsi="Calibri Light" w:cs="Calibri Light"/>
          <w:sz w:val="24"/>
          <w:szCs w:val="24"/>
          <w:lang w:eastAsia="en-GB"/>
        </w:rPr>
        <w:t>conditions are effectively supported</w:t>
      </w:r>
      <w:r w:rsidR="0034241A" w:rsidRPr="0034241A">
        <w:rPr>
          <w:rFonts w:ascii="Calibri Light" w:hAnsi="Calibri Light" w:cs="Calibri Light"/>
          <w:bCs/>
          <w:sz w:val="24"/>
          <w:szCs w:val="24"/>
          <w:lang w:eastAsia="en-GB"/>
        </w:rPr>
        <w:t>.</w:t>
      </w:r>
    </w:p>
    <w:p w14:paraId="6B9B3068" w14:textId="7C725182" w:rsidR="0034241A" w:rsidRDefault="0034241A" w:rsidP="0034241A">
      <w:pPr>
        <w:spacing w:line="360" w:lineRule="auto"/>
        <w:jc w:val="both"/>
        <w:rPr>
          <w:rFonts w:ascii="Calibri Light" w:hAnsi="Calibri Light" w:cs="Calibri Light"/>
          <w:b/>
          <w:sz w:val="24"/>
          <w:szCs w:val="24"/>
          <w:u w:val="single"/>
          <w:lang w:eastAsia="en-GB"/>
        </w:rPr>
      </w:pPr>
      <w:r w:rsidRPr="00F92FAB">
        <w:rPr>
          <w:rFonts w:ascii="Calibri Light" w:hAnsi="Calibri Light" w:cs="Calibri Light"/>
          <w:sz w:val="24"/>
          <w:szCs w:val="24"/>
          <w:lang w:eastAsia="en-GB"/>
        </w:rPr>
        <w:t xml:space="preserve">• </w:t>
      </w:r>
      <w:r w:rsidRPr="009119AF">
        <w:rPr>
          <w:rFonts w:ascii="Calibri Light" w:hAnsi="Calibri Light" w:cs="Calibri Light"/>
          <w:sz w:val="24"/>
          <w:szCs w:val="24"/>
          <w:lang w:eastAsia="en-GB"/>
        </w:rPr>
        <w:t>The Governing Body will ensure parents, and pupils, have confidence in school’s ability to provide effective support for medical conditions in school, by understanding how this can impact on a child’s ability to learn and ensuring staff are properly trained to provide the support needed.</w:t>
      </w:r>
    </w:p>
    <w:p w14:paraId="075EE4A0" w14:textId="77777777" w:rsidR="0034241A" w:rsidRPr="0034241A" w:rsidRDefault="0034241A" w:rsidP="0034241A">
      <w:pPr>
        <w:rPr>
          <w:lang w:eastAsia="en-GB"/>
        </w:rPr>
      </w:pPr>
    </w:p>
    <w:p w14:paraId="5F25339A" w14:textId="77777777" w:rsidR="00C0605E" w:rsidRPr="00F92FAB" w:rsidRDefault="00C0605E" w:rsidP="00C0605E">
      <w:pPr>
        <w:spacing w:line="360" w:lineRule="auto"/>
        <w:jc w:val="both"/>
        <w:rPr>
          <w:rFonts w:ascii="Calibri Light" w:hAnsi="Calibri Light" w:cs="Calibri Light"/>
          <w:sz w:val="24"/>
          <w:szCs w:val="24"/>
          <w:lang w:eastAsia="en-GB"/>
        </w:rPr>
      </w:pPr>
    </w:p>
    <w:p w14:paraId="31398D96" w14:textId="77777777" w:rsidR="00C0605E" w:rsidRPr="00F92FAB" w:rsidRDefault="00C0605E" w:rsidP="00C0605E">
      <w:pPr>
        <w:spacing w:line="360" w:lineRule="auto"/>
        <w:jc w:val="both"/>
        <w:rPr>
          <w:rFonts w:ascii="Calibri Light" w:hAnsi="Calibri Light" w:cs="Calibri Light"/>
          <w:b/>
          <w:sz w:val="24"/>
          <w:szCs w:val="24"/>
          <w:lang w:eastAsia="en-GB"/>
        </w:rPr>
      </w:pPr>
      <w:r w:rsidRPr="00F92FAB">
        <w:rPr>
          <w:rFonts w:ascii="Calibri Light" w:hAnsi="Calibri Light" w:cs="Calibri Light"/>
          <w:b/>
          <w:sz w:val="24"/>
          <w:szCs w:val="24"/>
          <w:lang w:eastAsia="en-GB"/>
        </w:rPr>
        <w:t>SECTION 2</w:t>
      </w:r>
    </w:p>
    <w:p w14:paraId="07F989E3" w14:textId="77777777" w:rsidR="00C0605E" w:rsidRPr="00F92FAB" w:rsidRDefault="00C0605E" w:rsidP="00C0605E">
      <w:pPr>
        <w:spacing w:line="360" w:lineRule="auto"/>
        <w:jc w:val="both"/>
        <w:rPr>
          <w:rFonts w:ascii="Calibri Light" w:hAnsi="Calibri Light" w:cs="Calibri Light"/>
          <w:b/>
          <w:sz w:val="24"/>
          <w:szCs w:val="24"/>
          <w:u w:val="single"/>
          <w:lang w:eastAsia="en-GB"/>
        </w:rPr>
      </w:pPr>
      <w:r w:rsidRPr="00F92FAB">
        <w:rPr>
          <w:rFonts w:ascii="Calibri Light" w:hAnsi="Calibri Light" w:cs="Calibri Light"/>
          <w:b/>
          <w:sz w:val="24"/>
          <w:szCs w:val="24"/>
          <w:u w:val="single"/>
          <w:lang w:eastAsia="en-GB"/>
        </w:rPr>
        <w:t>Governing Body’s Legislative Duty</w:t>
      </w:r>
    </w:p>
    <w:p w14:paraId="0B2B8D81"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Section 100 of the Children and Families Act 2014 places a duty on governing bodies</w:t>
      </w:r>
    </w:p>
    <w:p w14:paraId="20E03EA5"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of maintained schools to make arrangements for supporting pupils at their school with medical conditions.  In meeting the duty, the governing body must have regard to guidance issued by the Secretary of State under this section. Section 100 came into force on </w:t>
      </w:r>
    </w:p>
    <w:p w14:paraId="55CFFCEF"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1st September 2014</w:t>
      </w:r>
    </w:p>
    <w:p w14:paraId="2727311F" w14:textId="77777777" w:rsidR="00C0605E" w:rsidRPr="00F92FAB" w:rsidRDefault="00C0605E" w:rsidP="00C0605E">
      <w:pPr>
        <w:jc w:val="both"/>
        <w:rPr>
          <w:rFonts w:ascii="Calibri Light" w:hAnsi="Calibri Light" w:cs="Calibri Light"/>
          <w:sz w:val="24"/>
          <w:szCs w:val="24"/>
          <w:lang w:eastAsia="en-GB"/>
        </w:rPr>
      </w:pPr>
    </w:p>
    <w:p w14:paraId="41755E71" w14:textId="599CB443" w:rsidR="00C0605E" w:rsidRPr="0034241A" w:rsidRDefault="00C0605E" w:rsidP="00C0605E">
      <w:pPr>
        <w:jc w:val="both"/>
        <w:rPr>
          <w:rFonts w:ascii="Calibri Light" w:hAnsi="Calibri Light" w:cs="Calibri Light"/>
          <w:b/>
          <w:sz w:val="24"/>
          <w:szCs w:val="24"/>
          <w:lang w:eastAsia="en-GB"/>
        </w:rPr>
      </w:pPr>
      <w:r w:rsidRPr="00F92FAB">
        <w:rPr>
          <w:rFonts w:ascii="Calibri Light" w:hAnsi="Calibri Light" w:cs="Calibri Light"/>
          <w:b/>
          <w:sz w:val="24"/>
          <w:szCs w:val="24"/>
          <w:lang w:eastAsia="en-GB"/>
        </w:rPr>
        <w:t>SECTION 3</w:t>
      </w:r>
    </w:p>
    <w:p w14:paraId="4CCB114F" w14:textId="03C05717" w:rsidR="00C0605E" w:rsidRPr="0034241A" w:rsidRDefault="00C0605E" w:rsidP="00C0605E">
      <w:pPr>
        <w:jc w:val="both"/>
        <w:rPr>
          <w:rFonts w:ascii="Calibri Light" w:hAnsi="Calibri Light" w:cs="Calibri Light"/>
          <w:b/>
          <w:sz w:val="24"/>
          <w:szCs w:val="24"/>
          <w:u w:val="single"/>
          <w:lang w:eastAsia="en-GB"/>
        </w:rPr>
      </w:pPr>
      <w:r w:rsidRPr="00F92FAB">
        <w:rPr>
          <w:rFonts w:ascii="Calibri Light" w:hAnsi="Calibri Light" w:cs="Calibri Light"/>
          <w:b/>
          <w:sz w:val="24"/>
          <w:szCs w:val="24"/>
          <w:u w:val="single"/>
          <w:lang w:eastAsia="en-GB"/>
        </w:rPr>
        <w:t>Procedure to be followed when notification is received that a pupil has</w:t>
      </w:r>
      <w:r w:rsidR="0034241A">
        <w:rPr>
          <w:rFonts w:ascii="Calibri Light" w:hAnsi="Calibri Light" w:cs="Calibri Light"/>
          <w:b/>
          <w:sz w:val="24"/>
          <w:szCs w:val="24"/>
          <w:u w:val="single"/>
          <w:lang w:eastAsia="en-GB"/>
        </w:rPr>
        <w:t xml:space="preserve"> </w:t>
      </w:r>
      <w:r w:rsidRPr="00F92FAB">
        <w:rPr>
          <w:rFonts w:ascii="Calibri Light" w:hAnsi="Calibri Light" w:cs="Calibri Light"/>
          <w:b/>
          <w:sz w:val="24"/>
          <w:szCs w:val="24"/>
          <w:u w:val="single"/>
          <w:lang w:eastAsia="en-GB"/>
        </w:rPr>
        <w:t xml:space="preserve">a medical condition </w:t>
      </w:r>
    </w:p>
    <w:p w14:paraId="2563F36B" w14:textId="32EC3759" w:rsidR="00C0605E" w:rsidRPr="00F92FAB" w:rsidRDefault="00C0605E" w:rsidP="00C0605E">
      <w:pPr>
        <w:spacing w:before="100" w:beforeAutospacing="1"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St Mary’s </w:t>
      </w:r>
      <w:r w:rsidR="0034241A">
        <w:rPr>
          <w:rFonts w:ascii="Calibri Light" w:hAnsi="Calibri Light" w:cs="Calibri Light"/>
          <w:sz w:val="24"/>
          <w:szCs w:val="24"/>
          <w:lang w:eastAsia="en-GB"/>
        </w:rPr>
        <w:t>g</w:t>
      </w:r>
      <w:r w:rsidRPr="00F92FAB">
        <w:rPr>
          <w:rFonts w:ascii="Calibri Light" w:hAnsi="Calibri Light" w:cs="Calibri Light"/>
          <w:sz w:val="24"/>
          <w:szCs w:val="24"/>
          <w:lang w:eastAsia="en-GB"/>
        </w:rPr>
        <w:t>overning body will ensure that the following procedures will be followed whenever a school is notified that a pupil has a medical condition.</w:t>
      </w:r>
    </w:p>
    <w:p w14:paraId="067E230C" w14:textId="48ADEAD4" w:rsidR="00C0605E" w:rsidRPr="00F92FAB" w:rsidRDefault="00C0605E" w:rsidP="00C0605E">
      <w:pPr>
        <w:spacing w:before="100" w:beforeAutospacing="1"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The SENCO will work closely with other settings for transition. This will usually involve a meeting with a professional from another setting (nursery school or other primary), the family and relevant medical professionals. At this stage, an </w:t>
      </w:r>
      <w:r w:rsidRPr="009119AF">
        <w:rPr>
          <w:rFonts w:ascii="Calibri Light" w:hAnsi="Calibri Light" w:cs="Calibri Light"/>
          <w:sz w:val="24"/>
          <w:szCs w:val="24"/>
          <w:lang w:eastAsia="en-GB"/>
        </w:rPr>
        <w:t>individual healthcare plan</w:t>
      </w:r>
      <w:r w:rsidRPr="00F92FAB">
        <w:rPr>
          <w:rFonts w:ascii="Calibri Light" w:hAnsi="Calibri Light" w:cs="Calibri Light"/>
          <w:sz w:val="24"/>
          <w:szCs w:val="24"/>
          <w:lang w:eastAsia="en-GB"/>
        </w:rPr>
        <w:t xml:space="preserve"> will be agreed for St Mary’s. For many children medical needs will change over time. The SENCO will carefully monitor such changes and identify when the healthcare plan and associated procedures need to be altered. At such a stage, the family and relevant healthcare professionals will meet to review the healthcare plan and put in place additional or altered support as required. For children starting newly at St Mary’s, arrangements should be in place in time for the start of the relevant school term. In other cases, such as a new diagnosis or children moving to St Mary’s mid-term,</w:t>
      </w:r>
      <w:r w:rsidR="0034241A">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 xml:space="preserve">every effort will be made to ensure that arrangements are put in place within </w:t>
      </w:r>
      <w:r w:rsidRPr="00F92FAB">
        <w:rPr>
          <w:rFonts w:ascii="Calibri Light" w:hAnsi="Calibri Light" w:cs="Calibri Light"/>
          <w:sz w:val="24"/>
          <w:szCs w:val="24"/>
          <w:lang w:eastAsia="en-GB"/>
        </w:rPr>
        <w:lastRenderedPageBreak/>
        <w:t>two weeks. The SENCO will not wait for a formal diagnosis before providing support to pupils. In cases where a pupil’s medical condition is unclear, or where there is a difference of opinion, judgements will be needed about what support to provide based on the available evidence. This would normally involve some form of medical evidence and consultation with parents. Where evidence conflicts, some degree of challenge may be necessary to ensure that the right support can be put in place.</w:t>
      </w:r>
    </w:p>
    <w:p w14:paraId="3013284D" w14:textId="77777777" w:rsidR="00C0605E" w:rsidRPr="00F92FAB" w:rsidRDefault="00C0605E" w:rsidP="00C0605E">
      <w:pPr>
        <w:jc w:val="both"/>
        <w:rPr>
          <w:rFonts w:ascii="Calibri Light" w:hAnsi="Calibri Light" w:cs="Calibri Light"/>
          <w:sz w:val="24"/>
          <w:szCs w:val="24"/>
          <w:lang w:eastAsia="en-GB"/>
        </w:rPr>
      </w:pPr>
    </w:p>
    <w:p w14:paraId="4AB45A1C" w14:textId="53169192" w:rsidR="00C0605E" w:rsidRPr="0034241A" w:rsidRDefault="00C0605E" w:rsidP="00C0605E">
      <w:pPr>
        <w:jc w:val="both"/>
        <w:rPr>
          <w:rFonts w:ascii="Calibri Light" w:hAnsi="Calibri Light" w:cs="Calibri Light"/>
          <w:b/>
          <w:sz w:val="24"/>
          <w:szCs w:val="24"/>
          <w:lang w:eastAsia="en-GB"/>
        </w:rPr>
      </w:pPr>
      <w:r w:rsidRPr="00F92FAB">
        <w:rPr>
          <w:rFonts w:ascii="Calibri Light" w:hAnsi="Calibri Light" w:cs="Calibri Light"/>
          <w:b/>
          <w:sz w:val="24"/>
          <w:szCs w:val="24"/>
          <w:lang w:eastAsia="en-GB"/>
        </w:rPr>
        <w:t>SECTION 4</w:t>
      </w:r>
    </w:p>
    <w:p w14:paraId="03F1B672" w14:textId="41B9505F" w:rsidR="00C0605E" w:rsidRPr="00F92FAB" w:rsidRDefault="00C0605E" w:rsidP="00C0605E">
      <w:pPr>
        <w:jc w:val="both"/>
        <w:rPr>
          <w:rFonts w:ascii="Calibri Light" w:hAnsi="Calibri Light" w:cs="Calibri Light"/>
          <w:b/>
          <w:sz w:val="24"/>
          <w:szCs w:val="24"/>
          <w:u w:val="single"/>
          <w:lang w:eastAsia="en-GB"/>
        </w:rPr>
      </w:pPr>
      <w:r w:rsidRPr="009119AF">
        <w:rPr>
          <w:rFonts w:ascii="Calibri Light" w:hAnsi="Calibri Light" w:cs="Calibri Light"/>
          <w:b/>
          <w:sz w:val="24"/>
          <w:szCs w:val="24"/>
          <w:u w:val="single"/>
          <w:lang w:eastAsia="en-GB"/>
        </w:rPr>
        <w:t xml:space="preserve">Individual healthcare plans </w:t>
      </w:r>
      <w:r w:rsidR="007514C9" w:rsidRPr="009119AF">
        <w:rPr>
          <w:rFonts w:ascii="Calibri Light" w:hAnsi="Calibri Light" w:cs="Calibri Light"/>
          <w:b/>
          <w:sz w:val="24"/>
          <w:szCs w:val="24"/>
          <w:u w:val="single"/>
          <w:lang w:eastAsia="en-GB"/>
        </w:rPr>
        <w:t>(IHP)</w:t>
      </w:r>
    </w:p>
    <w:p w14:paraId="6AF0F7D2" w14:textId="77777777" w:rsidR="00C0605E" w:rsidRPr="00F92FAB" w:rsidRDefault="00C0605E" w:rsidP="00C0605E">
      <w:pPr>
        <w:jc w:val="both"/>
        <w:rPr>
          <w:rFonts w:ascii="Calibri Light" w:hAnsi="Calibri Light" w:cs="Calibri Light"/>
          <w:b/>
          <w:sz w:val="24"/>
          <w:szCs w:val="24"/>
          <w:u w:val="single"/>
          <w:lang w:eastAsia="en-GB"/>
        </w:rPr>
      </w:pPr>
    </w:p>
    <w:p w14:paraId="6464AC3B" w14:textId="1F0FE183" w:rsidR="00C0605E" w:rsidRPr="009119AF"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At St Mary’s, the SENCO is responsible for the development of </w:t>
      </w:r>
      <w:r w:rsidR="007514C9" w:rsidRPr="009119AF">
        <w:rPr>
          <w:rFonts w:ascii="Calibri Light" w:hAnsi="Calibri Light" w:cs="Calibri Light"/>
          <w:sz w:val="24"/>
          <w:szCs w:val="24"/>
          <w:lang w:eastAsia="en-GB"/>
        </w:rPr>
        <w:t>IHP</w:t>
      </w:r>
      <w:r w:rsidRPr="009119AF">
        <w:rPr>
          <w:rFonts w:ascii="Calibri Light" w:hAnsi="Calibri Light" w:cs="Calibri Light"/>
          <w:sz w:val="24"/>
          <w:szCs w:val="24"/>
          <w:lang w:eastAsia="en-GB"/>
        </w:rPr>
        <w:t xml:space="preserve"> in supporting pupils at school with medical conditions. The SENCO will ensure that the plan is in place, kept up to date and is shared with relevant staff in school.  </w:t>
      </w:r>
      <w:r w:rsidR="007514C9" w:rsidRPr="009119AF">
        <w:rPr>
          <w:rFonts w:ascii="Calibri Light" w:hAnsi="Calibri Light" w:cs="Calibri Light"/>
          <w:sz w:val="24"/>
          <w:szCs w:val="24"/>
          <w:lang w:eastAsia="en-GB"/>
        </w:rPr>
        <w:t>IHPs</w:t>
      </w:r>
      <w:r w:rsidRPr="009119AF">
        <w:rPr>
          <w:rFonts w:ascii="Calibri Light" w:hAnsi="Calibri Light" w:cs="Calibri Light"/>
          <w:sz w:val="24"/>
          <w:szCs w:val="24"/>
          <w:lang w:eastAsia="en-GB"/>
        </w:rPr>
        <w:t xml:space="preserve"> can help to ensure that schools effectively support pupils with medical conditions. They provide clarity about what needs to be done, when and by whom. They will often be</w:t>
      </w:r>
      <w:r w:rsidR="00F95939" w:rsidRPr="009119AF">
        <w:rPr>
          <w:rFonts w:ascii="Calibri Light" w:hAnsi="Calibri Light" w:cs="Calibri Light"/>
          <w:sz w:val="24"/>
          <w:szCs w:val="24"/>
          <w:lang w:eastAsia="en-GB"/>
        </w:rPr>
        <w:t xml:space="preserve"> </w:t>
      </w:r>
      <w:r w:rsidRPr="009119AF">
        <w:rPr>
          <w:rFonts w:ascii="Calibri Light" w:hAnsi="Calibri Light" w:cs="Calibri Light"/>
          <w:sz w:val="24"/>
          <w:szCs w:val="24"/>
          <w:lang w:eastAsia="en-GB"/>
        </w:rPr>
        <w:t>essential, such as in cases where conditions fluctuate or where there is a high risk that</w:t>
      </w:r>
      <w:r w:rsidR="00F95939" w:rsidRPr="009119AF">
        <w:rPr>
          <w:rFonts w:ascii="Calibri Light" w:hAnsi="Calibri Light" w:cs="Calibri Light"/>
          <w:sz w:val="24"/>
          <w:szCs w:val="24"/>
          <w:lang w:eastAsia="en-GB"/>
        </w:rPr>
        <w:t xml:space="preserve"> </w:t>
      </w:r>
      <w:r w:rsidRPr="009119AF">
        <w:rPr>
          <w:rFonts w:ascii="Calibri Light" w:hAnsi="Calibri Light" w:cs="Calibri Light"/>
          <w:sz w:val="24"/>
          <w:szCs w:val="24"/>
          <w:lang w:eastAsia="en-GB"/>
        </w:rPr>
        <w:t>emergency intervention will be needed, and are likely to be helpful in the majority of other</w:t>
      </w:r>
      <w:r w:rsidR="00F95939" w:rsidRPr="009119AF">
        <w:rPr>
          <w:rFonts w:ascii="Calibri Light" w:hAnsi="Calibri Light" w:cs="Calibri Light"/>
          <w:sz w:val="24"/>
          <w:szCs w:val="24"/>
          <w:lang w:eastAsia="en-GB"/>
        </w:rPr>
        <w:t xml:space="preserve"> </w:t>
      </w:r>
      <w:r w:rsidRPr="009119AF">
        <w:rPr>
          <w:rFonts w:ascii="Calibri Light" w:hAnsi="Calibri Light" w:cs="Calibri Light"/>
          <w:sz w:val="24"/>
          <w:szCs w:val="24"/>
          <w:lang w:eastAsia="en-GB"/>
        </w:rPr>
        <w:t xml:space="preserve">cases, especially where medical conditions are long-term and complex. However, not all children will require one. The school, healthcare professional and parent should agree, based on evidence, when a healthcare plan would be inappropriate or disproportionate. If consensus cannot be reached, the headteacher is best placed to take a final view. A flow chart for identifying and agreeing the support a child needs and developing an </w:t>
      </w:r>
      <w:r w:rsidR="007514C9" w:rsidRPr="009119AF">
        <w:rPr>
          <w:rFonts w:ascii="Calibri Light" w:hAnsi="Calibri Light" w:cs="Calibri Light"/>
          <w:sz w:val="24"/>
          <w:szCs w:val="24"/>
          <w:lang w:eastAsia="en-GB"/>
        </w:rPr>
        <w:t>IHP</w:t>
      </w:r>
      <w:r w:rsidRPr="009119AF">
        <w:rPr>
          <w:rFonts w:ascii="Calibri Light" w:hAnsi="Calibri Light" w:cs="Calibri Light"/>
          <w:sz w:val="24"/>
          <w:szCs w:val="24"/>
          <w:lang w:eastAsia="en-GB"/>
        </w:rPr>
        <w:t xml:space="preserve"> is provided at </w:t>
      </w:r>
      <w:r w:rsidR="00F95939" w:rsidRPr="009119AF">
        <w:rPr>
          <w:rFonts w:ascii="Calibri Light" w:hAnsi="Calibri Light" w:cs="Calibri Light"/>
          <w:sz w:val="24"/>
          <w:szCs w:val="24"/>
          <w:lang w:eastAsia="en-GB"/>
        </w:rPr>
        <w:t>A</w:t>
      </w:r>
      <w:r w:rsidRPr="009119AF">
        <w:rPr>
          <w:rFonts w:ascii="Calibri Light" w:hAnsi="Calibri Light" w:cs="Calibri Light"/>
          <w:sz w:val="24"/>
          <w:szCs w:val="24"/>
          <w:lang w:eastAsia="en-GB"/>
        </w:rPr>
        <w:t xml:space="preserve">nnex A. The healthcare plans should be easily accessible to all who need to refer to them, while preserving confidentiality. Plans should not be a burden on a school, but should capture the key information and actions that are required to support the child effectively. The level of detail within plans will depend on the complexity of the child’s condition and the degree of support needed. This is important because different children with the same health condition may require very different support. Where a child has SEN but does not have a statement or EHC plan, their special educational needs should be mentioned in their </w:t>
      </w:r>
      <w:r w:rsidR="007514C9" w:rsidRPr="009119AF">
        <w:rPr>
          <w:rFonts w:ascii="Calibri Light" w:hAnsi="Calibri Light" w:cs="Calibri Light"/>
          <w:sz w:val="24"/>
          <w:szCs w:val="24"/>
          <w:lang w:eastAsia="en-GB"/>
        </w:rPr>
        <w:t>IHP</w:t>
      </w:r>
      <w:r w:rsidRPr="009119AF">
        <w:rPr>
          <w:rFonts w:ascii="Calibri Light" w:hAnsi="Calibri Light" w:cs="Calibri Light"/>
          <w:sz w:val="24"/>
          <w:szCs w:val="24"/>
          <w:lang w:eastAsia="en-GB"/>
        </w:rPr>
        <w:t xml:space="preserve">.  </w:t>
      </w:r>
    </w:p>
    <w:p w14:paraId="71ACF572" w14:textId="5911D3B2" w:rsidR="00C0605E" w:rsidRPr="009119AF" w:rsidRDefault="007514C9"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IHPs</w:t>
      </w:r>
      <w:r w:rsidR="00C0605E" w:rsidRPr="009119AF">
        <w:rPr>
          <w:rFonts w:ascii="Calibri Light" w:hAnsi="Calibri Light" w:cs="Calibri Light"/>
          <w:sz w:val="24"/>
          <w:szCs w:val="24"/>
          <w:lang w:eastAsia="en-GB"/>
        </w:rPr>
        <w:t xml:space="preserve"> (and their review) may be initiated, in consultation w</w:t>
      </w:r>
      <w:r w:rsidR="00C0605E" w:rsidRPr="00F92FAB">
        <w:rPr>
          <w:rFonts w:ascii="Calibri Light" w:hAnsi="Calibri Light" w:cs="Calibri Light"/>
          <w:sz w:val="24"/>
          <w:szCs w:val="24"/>
          <w:lang w:eastAsia="en-GB"/>
        </w:rPr>
        <w:t>ith</w:t>
      </w:r>
      <w:r w:rsidR="00F95939">
        <w:rPr>
          <w:rFonts w:ascii="Calibri Light" w:hAnsi="Calibri Light" w:cs="Calibri Light"/>
          <w:sz w:val="24"/>
          <w:szCs w:val="24"/>
          <w:lang w:eastAsia="en-GB"/>
        </w:rPr>
        <w:t xml:space="preserve"> </w:t>
      </w:r>
      <w:r w:rsidR="00C0605E" w:rsidRPr="00F92FAB">
        <w:rPr>
          <w:rFonts w:ascii="Calibri Light" w:hAnsi="Calibri Light" w:cs="Calibri Light"/>
          <w:sz w:val="24"/>
          <w:szCs w:val="24"/>
          <w:lang w:eastAsia="en-GB"/>
        </w:rPr>
        <w:t>the parent, by a member of school staff or a healthcare professional involved in providing</w:t>
      </w:r>
      <w:r w:rsidR="00F95939">
        <w:rPr>
          <w:rFonts w:ascii="Calibri Light" w:hAnsi="Calibri Light" w:cs="Calibri Light"/>
          <w:sz w:val="24"/>
          <w:szCs w:val="24"/>
          <w:lang w:eastAsia="en-GB"/>
        </w:rPr>
        <w:t xml:space="preserve"> </w:t>
      </w:r>
      <w:r w:rsidR="00C0605E" w:rsidRPr="00F92FAB">
        <w:rPr>
          <w:rFonts w:ascii="Calibri Light" w:hAnsi="Calibri Light" w:cs="Calibri Light"/>
          <w:sz w:val="24"/>
          <w:szCs w:val="24"/>
          <w:lang w:eastAsia="en-GB"/>
        </w:rPr>
        <w:t xml:space="preserve">care to the child. Plans should be drawn up in partnership between the school, parents, and a relevant healthcare professional, </w:t>
      </w:r>
      <w:proofErr w:type="gramStart"/>
      <w:r w:rsidR="00C0605E" w:rsidRPr="00F92FAB">
        <w:rPr>
          <w:rFonts w:ascii="Calibri Light" w:hAnsi="Calibri Light" w:cs="Calibri Light"/>
          <w:sz w:val="24"/>
          <w:szCs w:val="24"/>
          <w:lang w:eastAsia="en-GB"/>
        </w:rPr>
        <w:t>e.g.</w:t>
      </w:r>
      <w:proofErr w:type="gramEnd"/>
      <w:r w:rsidR="00C0605E" w:rsidRPr="00F92FAB">
        <w:rPr>
          <w:rFonts w:ascii="Calibri Light" w:hAnsi="Calibri Light" w:cs="Calibri Light"/>
          <w:sz w:val="24"/>
          <w:szCs w:val="24"/>
          <w:lang w:eastAsia="en-GB"/>
        </w:rPr>
        <w:t xml:space="preserve"> school</w:t>
      </w:r>
      <w:r w:rsidR="00F95939">
        <w:rPr>
          <w:rFonts w:ascii="Calibri Light" w:hAnsi="Calibri Light" w:cs="Calibri Light"/>
          <w:sz w:val="24"/>
          <w:szCs w:val="24"/>
          <w:lang w:eastAsia="en-GB"/>
        </w:rPr>
        <w:t xml:space="preserve"> </w:t>
      </w:r>
      <w:r w:rsidR="00F95939" w:rsidRPr="009119AF">
        <w:rPr>
          <w:rFonts w:ascii="Calibri Light" w:hAnsi="Calibri Light" w:cs="Calibri Light"/>
          <w:sz w:val="24"/>
          <w:szCs w:val="24"/>
          <w:lang w:eastAsia="en-GB"/>
        </w:rPr>
        <w:t>nurse</w:t>
      </w:r>
      <w:r w:rsidR="00C0605E" w:rsidRPr="009119AF">
        <w:rPr>
          <w:rFonts w:ascii="Calibri Light" w:hAnsi="Calibri Light" w:cs="Calibri Light"/>
          <w:sz w:val="24"/>
          <w:szCs w:val="24"/>
          <w:lang w:eastAsia="en-GB"/>
        </w:rPr>
        <w:t>, specialist or children’s community</w:t>
      </w:r>
      <w:r w:rsidR="00F95939" w:rsidRPr="009119AF">
        <w:rPr>
          <w:rFonts w:ascii="Calibri Light" w:hAnsi="Calibri Light" w:cs="Calibri Light"/>
          <w:sz w:val="24"/>
          <w:szCs w:val="24"/>
          <w:lang w:eastAsia="en-GB"/>
        </w:rPr>
        <w:t xml:space="preserve"> </w:t>
      </w:r>
      <w:r w:rsidR="00C0605E" w:rsidRPr="009119AF">
        <w:rPr>
          <w:rFonts w:ascii="Calibri Light" w:hAnsi="Calibri Light" w:cs="Calibri Light"/>
          <w:sz w:val="24"/>
          <w:szCs w:val="24"/>
          <w:lang w:eastAsia="en-GB"/>
        </w:rPr>
        <w:t>nurse</w:t>
      </w:r>
      <w:r w:rsidR="00F95939" w:rsidRPr="009119AF">
        <w:rPr>
          <w:rFonts w:ascii="Calibri Light" w:hAnsi="Calibri Light" w:cs="Calibri Light"/>
          <w:sz w:val="24"/>
          <w:szCs w:val="24"/>
          <w:lang w:eastAsia="en-GB"/>
        </w:rPr>
        <w:t xml:space="preserve"> or paediatrician</w:t>
      </w:r>
      <w:r w:rsidR="00C0605E" w:rsidRPr="009119AF">
        <w:rPr>
          <w:rFonts w:ascii="Calibri Light" w:hAnsi="Calibri Light" w:cs="Calibri Light"/>
          <w:sz w:val="24"/>
          <w:szCs w:val="24"/>
          <w:lang w:eastAsia="en-GB"/>
        </w:rPr>
        <w:t xml:space="preserve">, who can best </w:t>
      </w:r>
      <w:proofErr w:type="spellStart"/>
      <w:r w:rsidR="00C0605E" w:rsidRPr="009119AF">
        <w:rPr>
          <w:rFonts w:ascii="Calibri Light" w:hAnsi="Calibri Light" w:cs="Calibri Light"/>
          <w:sz w:val="24"/>
          <w:szCs w:val="24"/>
          <w:lang w:eastAsia="en-GB"/>
        </w:rPr>
        <w:t>advise</w:t>
      </w:r>
      <w:proofErr w:type="spellEnd"/>
      <w:r w:rsidR="00C0605E" w:rsidRPr="009119AF">
        <w:rPr>
          <w:rFonts w:ascii="Calibri Light" w:hAnsi="Calibri Light" w:cs="Calibri Light"/>
          <w:sz w:val="24"/>
          <w:szCs w:val="24"/>
          <w:lang w:eastAsia="en-GB"/>
        </w:rPr>
        <w:t xml:space="preserve"> on the particular needs of the child. Pupils should also be</w:t>
      </w:r>
    </w:p>
    <w:p w14:paraId="1350FDBE"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lastRenderedPageBreak/>
        <w:t>involved whenever appropriate. The aim should be to capture the steps which a school</w:t>
      </w:r>
    </w:p>
    <w:p w14:paraId="25232815"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should take to help the child manage their condition and overcome any potential barriers</w:t>
      </w:r>
    </w:p>
    <w:p w14:paraId="4D9714BB" w14:textId="38033250" w:rsidR="007514C9"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to getting the most from their education</w:t>
      </w:r>
      <w:r w:rsidR="00F95939" w:rsidRPr="009119AF">
        <w:rPr>
          <w:rFonts w:ascii="Calibri Light" w:hAnsi="Calibri Light" w:cs="Calibri Light"/>
          <w:sz w:val="24"/>
          <w:szCs w:val="24"/>
          <w:lang w:eastAsia="en-GB"/>
        </w:rPr>
        <w:t xml:space="preserve"> and how they might work with other statutory services</w:t>
      </w:r>
      <w:r w:rsidRPr="009119AF">
        <w:rPr>
          <w:rFonts w:ascii="Calibri Light" w:hAnsi="Calibri Light" w:cs="Calibri Light"/>
          <w:sz w:val="24"/>
          <w:szCs w:val="24"/>
          <w:lang w:eastAsia="en-GB"/>
        </w:rPr>
        <w:t>. Partners should agree who will take the lead in</w:t>
      </w:r>
      <w:r w:rsidR="007514C9" w:rsidRPr="009119AF">
        <w:rPr>
          <w:rFonts w:ascii="Calibri Light" w:hAnsi="Calibri Light" w:cs="Calibri Light"/>
          <w:sz w:val="24"/>
          <w:szCs w:val="24"/>
          <w:lang w:eastAsia="en-GB"/>
        </w:rPr>
        <w:t xml:space="preserve"> </w:t>
      </w:r>
      <w:r w:rsidRPr="009119AF">
        <w:rPr>
          <w:rFonts w:ascii="Calibri Light" w:hAnsi="Calibri Light" w:cs="Calibri Light"/>
          <w:sz w:val="24"/>
          <w:szCs w:val="24"/>
          <w:lang w:eastAsia="en-GB"/>
        </w:rPr>
        <w:t>writing the plan, but responsibility for ensuring it is finalised and implemented rests with</w:t>
      </w:r>
      <w:r w:rsidR="007514C9" w:rsidRPr="009119AF">
        <w:rPr>
          <w:rFonts w:ascii="Calibri Light" w:hAnsi="Calibri Light" w:cs="Calibri Light"/>
          <w:sz w:val="24"/>
          <w:szCs w:val="24"/>
          <w:lang w:eastAsia="en-GB"/>
        </w:rPr>
        <w:t xml:space="preserve"> </w:t>
      </w:r>
      <w:r w:rsidRPr="009119AF">
        <w:rPr>
          <w:rFonts w:ascii="Calibri Light" w:hAnsi="Calibri Light" w:cs="Calibri Light"/>
          <w:sz w:val="24"/>
          <w:szCs w:val="24"/>
          <w:lang w:eastAsia="en-GB"/>
        </w:rPr>
        <w:t xml:space="preserve">the school. </w:t>
      </w:r>
    </w:p>
    <w:p w14:paraId="6DADE9E5" w14:textId="2DF3E408" w:rsidR="007514C9" w:rsidRPr="009119AF" w:rsidRDefault="007514C9"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Where the child has a special education need identified in a statement or EHC plan, the IHP should be linked to, or become part of, that statement or EHC plan.</w:t>
      </w:r>
    </w:p>
    <w:p w14:paraId="0F64E962" w14:textId="62DABB63" w:rsidR="007514C9" w:rsidRPr="009119AF" w:rsidRDefault="007514C9"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Where a child is returning to school following a period of hospital education or alternative provision (including home tuition), schools should work with the local authority and education provider to ensure that the IHP identifies the support the child will need to reintegrate effectively.</w:t>
      </w:r>
    </w:p>
    <w:p w14:paraId="6B6FFFB5" w14:textId="3463D86F"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The governing body should ensure that plans are reviewed at least</w:t>
      </w:r>
      <w:r w:rsidR="007514C9" w:rsidRPr="009119AF">
        <w:rPr>
          <w:rFonts w:ascii="Calibri Light" w:hAnsi="Calibri Light" w:cs="Calibri Light"/>
          <w:sz w:val="24"/>
          <w:szCs w:val="24"/>
          <w:lang w:eastAsia="en-GB"/>
        </w:rPr>
        <w:t xml:space="preserve"> </w:t>
      </w:r>
      <w:r w:rsidRPr="009119AF">
        <w:rPr>
          <w:rFonts w:ascii="Calibri Light" w:hAnsi="Calibri Light" w:cs="Calibri Light"/>
          <w:sz w:val="24"/>
          <w:szCs w:val="24"/>
          <w:lang w:eastAsia="en-GB"/>
        </w:rPr>
        <w:t>annually, or earlier if evidence is presented that the child’s needs have changed.</w:t>
      </w:r>
    </w:p>
    <w:p w14:paraId="42B1AD4D"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They should be developed with the child’s best interests in mind and ensure that</w:t>
      </w:r>
    </w:p>
    <w:p w14:paraId="35524834"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the school assesses and manages risks to the child’s education, health and social</w:t>
      </w:r>
    </w:p>
    <w:p w14:paraId="30A8B594"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wellbeing, and minimises disruption. Where the child has a special educational need</w:t>
      </w:r>
    </w:p>
    <w:p w14:paraId="534ABB91"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identified in a statement or EHC plan, the individual healthcare plan should be linked to</w:t>
      </w:r>
    </w:p>
    <w:p w14:paraId="306F8499" w14:textId="38F437CA"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or become part of that statement or EHC plan.  </w:t>
      </w:r>
    </w:p>
    <w:p w14:paraId="413EBB6C"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Where a child is returning to St Mary’s following a period of hospital education or</w:t>
      </w:r>
    </w:p>
    <w:p w14:paraId="1EA8EFE9"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alternative provision (including home tuition), the SENCO will work with the local authority</w:t>
      </w:r>
    </w:p>
    <w:p w14:paraId="520870AC"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and education provider to ensure that the individual healthcare plan identifies the support</w:t>
      </w:r>
    </w:p>
    <w:p w14:paraId="63C514F4" w14:textId="77777777" w:rsidR="007514C9"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the child will need to reintegrate effectively.  </w:t>
      </w:r>
    </w:p>
    <w:p w14:paraId="28D744B6" w14:textId="5900B2D5" w:rsidR="00C0605E" w:rsidRPr="00F92FAB"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When deciding what information should be recorded on </w:t>
      </w:r>
      <w:r w:rsidR="007514C9" w:rsidRPr="009119AF">
        <w:rPr>
          <w:rFonts w:ascii="Calibri Light" w:hAnsi="Calibri Light" w:cs="Calibri Light"/>
          <w:sz w:val="24"/>
          <w:szCs w:val="24"/>
          <w:lang w:eastAsia="en-GB"/>
        </w:rPr>
        <w:t>IHPs</w:t>
      </w:r>
      <w:r w:rsidRPr="009119AF">
        <w:rPr>
          <w:rFonts w:ascii="Calibri Light" w:hAnsi="Calibri Light" w:cs="Calibri Light"/>
          <w:sz w:val="24"/>
          <w:szCs w:val="24"/>
          <w:lang w:eastAsia="en-GB"/>
        </w:rPr>
        <w:t>, the governing</w:t>
      </w:r>
      <w:r w:rsidRPr="00F92FAB">
        <w:rPr>
          <w:rFonts w:ascii="Calibri Light" w:hAnsi="Calibri Light" w:cs="Calibri Light"/>
          <w:sz w:val="24"/>
          <w:szCs w:val="24"/>
          <w:lang w:eastAsia="en-GB"/>
        </w:rPr>
        <w:t xml:space="preserve"> body should consider the following:  </w:t>
      </w:r>
    </w:p>
    <w:p w14:paraId="6573C5DE"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 • the medical condition, its triggers, signs, symptoms and treatments;  </w:t>
      </w:r>
    </w:p>
    <w:p w14:paraId="257AC7FE" w14:textId="757B45F2"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 the pupil’s resulting needs, including medication (dose, side effects and storage) and other treatments, time, facilities, equipment, testing, access to food and drink where this is used to manage their condition, dietary requirements and environmental issues </w:t>
      </w:r>
      <w:proofErr w:type="gramStart"/>
      <w:r w:rsidRPr="00F92FAB">
        <w:rPr>
          <w:rFonts w:ascii="Calibri Light" w:hAnsi="Calibri Light" w:cs="Calibri Light"/>
          <w:sz w:val="24"/>
          <w:szCs w:val="24"/>
          <w:lang w:eastAsia="en-GB"/>
        </w:rPr>
        <w:t>e</w:t>
      </w:r>
      <w:r w:rsidR="00461359">
        <w:rPr>
          <w:rFonts w:ascii="Calibri Light" w:hAnsi="Calibri Light" w:cs="Calibri Light"/>
          <w:sz w:val="24"/>
          <w:szCs w:val="24"/>
          <w:lang w:eastAsia="en-GB"/>
        </w:rPr>
        <w:t>.</w:t>
      </w:r>
      <w:r w:rsidRPr="00F92FAB">
        <w:rPr>
          <w:rFonts w:ascii="Calibri Light" w:hAnsi="Calibri Light" w:cs="Calibri Light"/>
          <w:sz w:val="24"/>
          <w:szCs w:val="24"/>
          <w:lang w:eastAsia="en-GB"/>
        </w:rPr>
        <w:t>g</w:t>
      </w:r>
      <w:r w:rsidR="00461359">
        <w:rPr>
          <w:rFonts w:ascii="Calibri Light" w:hAnsi="Calibri Light" w:cs="Calibri Light"/>
          <w:sz w:val="24"/>
          <w:szCs w:val="24"/>
          <w:lang w:eastAsia="en-GB"/>
        </w:rPr>
        <w:t>.</w:t>
      </w:r>
      <w:proofErr w:type="gramEnd"/>
      <w:r w:rsidRPr="00F92FAB">
        <w:rPr>
          <w:rFonts w:ascii="Calibri Light" w:hAnsi="Calibri Light" w:cs="Calibri Light"/>
          <w:sz w:val="24"/>
          <w:szCs w:val="24"/>
          <w:lang w:eastAsia="en-GB"/>
        </w:rPr>
        <w:t xml:space="preserve"> crowded corridors, travel time between lessons;  </w:t>
      </w:r>
    </w:p>
    <w:p w14:paraId="725715CA"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specific support for the pupil’s educational, social and emotional needs – for example, how absences will be managed, requirements for extra time to  complete exams, use of rest periods or additional support in catching up with lessons, counselling sessions;</w:t>
      </w:r>
    </w:p>
    <w:p w14:paraId="11EBE145"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lastRenderedPageBreak/>
        <w:t>• the level of support needed (some children will be able to take responsibility for their own health needs) including in emergencies. If a child is self-managing their medication, this should be clearly stated with appropriate arrangements for monitoring;</w:t>
      </w:r>
    </w:p>
    <w:p w14:paraId="212DC359"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 who will provide this support, their training needs, expectations of their role and  confirmation of proficiency to provide support for the child’s medical condition from a healthcare professional; and cover arrangements for when they are unavailable; </w:t>
      </w:r>
    </w:p>
    <w:p w14:paraId="73ABF868"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who in the school needs to be aware of the child’s condition and the support</w:t>
      </w:r>
    </w:p>
    <w:p w14:paraId="2765AE23"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required; </w:t>
      </w:r>
    </w:p>
    <w:p w14:paraId="02D62E0A"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 arrangements for written permission from parents and the headteacher for medication to be administered by a member of staff, or self-administered by the pupil during school hours; </w:t>
      </w:r>
    </w:p>
    <w:p w14:paraId="6DB0E762" w14:textId="03091CD8"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 separate arrangements or procedures required for school trips or other school activities outside of the normal school timetable that will ensure the child can participate, </w:t>
      </w:r>
      <w:proofErr w:type="gramStart"/>
      <w:r w:rsidRPr="00F92FAB">
        <w:rPr>
          <w:rFonts w:ascii="Calibri Light" w:hAnsi="Calibri Light" w:cs="Calibri Light"/>
          <w:sz w:val="24"/>
          <w:szCs w:val="24"/>
          <w:lang w:eastAsia="en-GB"/>
        </w:rPr>
        <w:t>e</w:t>
      </w:r>
      <w:r w:rsidR="00461359">
        <w:rPr>
          <w:rFonts w:ascii="Calibri Light" w:hAnsi="Calibri Light" w:cs="Calibri Light"/>
          <w:sz w:val="24"/>
          <w:szCs w:val="24"/>
          <w:lang w:eastAsia="en-GB"/>
        </w:rPr>
        <w:t>.</w:t>
      </w:r>
      <w:r w:rsidRPr="00F92FAB">
        <w:rPr>
          <w:rFonts w:ascii="Calibri Light" w:hAnsi="Calibri Light" w:cs="Calibri Light"/>
          <w:sz w:val="24"/>
          <w:szCs w:val="24"/>
          <w:lang w:eastAsia="en-GB"/>
        </w:rPr>
        <w:t>g</w:t>
      </w:r>
      <w:r w:rsidR="00461359">
        <w:rPr>
          <w:rFonts w:ascii="Calibri Light" w:hAnsi="Calibri Light" w:cs="Calibri Light"/>
          <w:sz w:val="24"/>
          <w:szCs w:val="24"/>
          <w:lang w:eastAsia="en-GB"/>
        </w:rPr>
        <w:t>.</w:t>
      </w:r>
      <w:proofErr w:type="gramEnd"/>
      <w:r w:rsidRPr="00F92FAB">
        <w:rPr>
          <w:rFonts w:ascii="Calibri Light" w:hAnsi="Calibri Light" w:cs="Calibri Light"/>
          <w:sz w:val="24"/>
          <w:szCs w:val="24"/>
          <w:lang w:eastAsia="en-GB"/>
        </w:rPr>
        <w:t xml:space="preserve"> risk assessments; </w:t>
      </w:r>
    </w:p>
    <w:p w14:paraId="36A98BD2"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 where confidentiality issues are raised by the parent/child, the designated individuals to be entrusted with information about the child’s condition; and </w:t>
      </w:r>
    </w:p>
    <w:p w14:paraId="2165D361"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what to do in an emergency, including whom to contact, and contingency arrangements. Some children may have an emergency healthcare plan prepared by their lead clinician that could be used to inform development of their individual healthcare plan.</w:t>
      </w:r>
    </w:p>
    <w:p w14:paraId="5A6AECC7" w14:textId="77777777" w:rsidR="00C0605E" w:rsidRPr="00F92FAB" w:rsidRDefault="00C0605E" w:rsidP="00C0605E">
      <w:pPr>
        <w:spacing w:line="360" w:lineRule="auto"/>
        <w:jc w:val="both"/>
        <w:rPr>
          <w:rFonts w:ascii="Calibri Light" w:hAnsi="Calibri Light" w:cs="Calibri Light"/>
          <w:sz w:val="24"/>
          <w:szCs w:val="24"/>
          <w:lang w:eastAsia="en-GB"/>
        </w:rPr>
      </w:pPr>
    </w:p>
    <w:p w14:paraId="530A8581" w14:textId="77777777" w:rsidR="00C0605E" w:rsidRPr="00F92FAB" w:rsidRDefault="00C0605E" w:rsidP="00C0605E">
      <w:pPr>
        <w:spacing w:line="360" w:lineRule="auto"/>
        <w:jc w:val="both"/>
        <w:rPr>
          <w:rFonts w:ascii="Calibri Light" w:hAnsi="Calibri Light" w:cs="Calibri Light"/>
          <w:b/>
          <w:sz w:val="24"/>
          <w:szCs w:val="24"/>
          <w:lang w:eastAsia="en-GB"/>
        </w:rPr>
      </w:pPr>
      <w:r w:rsidRPr="00F92FAB">
        <w:rPr>
          <w:rFonts w:ascii="Calibri Light" w:hAnsi="Calibri Light" w:cs="Calibri Light"/>
          <w:b/>
          <w:sz w:val="24"/>
          <w:szCs w:val="24"/>
          <w:lang w:eastAsia="en-GB"/>
        </w:rPr>
        <w:t>SECTION 5</w:t>
      </w:r>
    </w:p>
    <w:p w14:paraId="6F118EB5" w14:textId="77777777" w:rsidR="00C0605E" w:rsidRPr="00F92FAB" w:rsidRDefault="00C0605E" w:rsidP="00C0605E">
      <w:pPr>
        <w:jc w:val="both"/>
        <w:rPr>
          <w:rFonts w:ascii="Calibri Light" w:hAnsi="Calibri Light" w:cs="Calibri Light"/>
          <w:b/>
          <w:sz w:val="24"/>
          <w:szCs w:val="24"/>
          <w:u w:val="single"/>
          <w:lang w:eastAsia="en-GB"/>
        </w:rPr>
      </w:pPr>
      <w:r w:rsidRPr="00F92FAB">
        <w:rPr>
          <w:rFonts w:ascii="Calibri Light" w:hAnsi="Calibri Light" w:cs="Calibri Light"/>
          <w:b/>
          <w:sz w:val="24"/>
          <w:szCs w:val="24"/>
          <w:u w:val="single"/>
          <w:lang w:eastAsia="en-GB"/>
        </w:rPr>
        <w:t xml:space="preserve">Roles and responsibilities </w:t>
      </w:r>
    </w:p>
    <w:p w14:paraId="0F9CA3C0" w14:textId="77777777" w:rsidR="00C0605E" w:rsidRPr="00F92FAB" w:rsidRDefault="00C0605E" w:rsidP="00C0605E">
      <w:pPr>
        <w:jc w:val="both"/>
        <w:rPr>
          <w:rFonts w:ascii="Calibri Light" w:hAnsi="Calibri Light" w:cs="Calibri Light"/>
          <w:b/>
          <w:sz w:val="24"/>
          <w:szCs w:val="24"/>
          <w:u w:val="single"/>
          <w:lang w:eastAsia="en-GB"/>
        </w:rPr>
      </w:pPr>
    </w:p>
    <w:p w14:paraId="0742C91B"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At St Mary’s, </w:t>
      </w:r>
      <w:r w:rsidRPr="00461359">
        <w:rPr>
          <w:rFonts w:ascii="Calibri Light" w:hAnsi="Calibri Light" w:cs="Calibri Light"/>
          <w:bCs/>
          <w:sz w:val="24"/>
          <w:szCs w:val="24"/>
          <w:lang w:eastAsia="en-GB"/>
        </w:rPr>
        <w:t>the governing body</w:t>
      </w:r>
      <w:r w:rsidRPr="00F92FAB">
        <w:rPr>
          <w:rFonts w:ascii="Calibri Light" w:hAnsi="Calibri Light" w:cs="Calibri Light"/>
          <w:sz w:val="24"/>
          <w:szCs w:val="24"/>
          <w:lang w:eastAsia="en-GB"/>
        </w:rPr>
        <w:t xml:space="preserve"> will ensure that the school’s policy clearly identifies</w:t>
      </w:r>
    </w:p>
    <w:p w14:paraId="2829C7CF" w14:textId="6404E80D" w:rsidR="00C0605E" w:rsidRPr="009119AF"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the roles and responsibilities of all those involved in the arrangements they make to support pupils at school with medical conditions.  </w:t>
      </w:r>
      <w:r w:rsidRPr="009119AF">
        <w:rPr>
          <w:rFonts w:ascii="Calibri Light" w:hAnsi="Calibri Light" w:cs="Calibri Light"/>
          <w:sz w:val="24"/>
          <w:szCs w:val="24"/>
          <w:lang w:eastAsia="en-GB"/>
        </w:rPr>
        <w:t>The governing body will ensure that th</w:t>
      </w:r>
      <w:r w:rsidR="00461359" w:rsidRPr="009119AF">
        <w:rPr>
          <w:rFonts w:ascii="Calibri Light" w:hAnsi="Calibri Light" w:cs="Calibri Light"/>
          <w:sz w:val="24"/>
          <w:szCs w:val="24"/>
          <w:lang w:eastAsia="en-GB"/>
        </w:rPr>
        <w:t>e</w:t>
      </w:r>
      <w:r w:rsidRPr="009119AF">
        <w:rPr>
          <w:rFonts w:ascii="Calibri Light" w:hAnsi="Calibri Light" w:cs="Calibri Light"/>
          <w:sz w:val="24"/>
          <w:szCs w:val="24"/>
          <w:lang w:eastAsia="en-GB"/>
        </w:rPr>
        <w:t xml:space="preserve"> procedures outlined in this policy are adhered to by the SENCO and the wider school staff. They will ensure that the SENCO arranges suitable training for sufficient staff and that they are competent before taking on responsibility to support children with medical conditions. They should also ensure that any members of school staff who provide support to pupils with medical conditions are able to access information and other teaching support materials as needed.</w:t>
      </w:r>
      <w:r w:rsidR="00461359" w:rsidRPr="009119AF">
        <w:rPr>
          <w:rFonts w:ascii="Calibri Light" w:hAnsi="Calibri Light" w:cs="Calibri Light"/>
          <w:sz w:val="24"/>
          <w:szCs w:val="24"/>
          <w:lang w:eastAsia="en-GB"/>
        </w:rPr>
        <w:t xml:space="preserve"> </w:t>
      </w:r>
    </w:p>
    <w:p w14:paraId="65E3101C" w14:textId="77777777" w:rsidR="00C0605E" w:rsidRPr="009119AF" w:rsidRDefault="00C0605E" w:rsidP="00C0605E">
      <w:pPr>
        <w:spacing w:line="360" w:lineRule="auto"/>
        <w:jc w:val="both"/>
        <w:rPr>
          <w:rFonts w:ascii="Calibri Light" w:hAnsi="Calibri Light" w:cs="Calibri Light"/>
          <w:sz w:val="24"/>
          <w:szCs w:val="24"/>
          <w:lang w:eastAsia="en-GB"/>
        </w:rPr>
      </w:pPr>
    </w:p>
    <w:p w14:paraId="2B471AEF" w14:textId="36A895BF" w:rsidR="00461359" w:rsidRPr="00F92FAB" w:rsidRDefault="00C0605E" w:rsidP="00461359">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At St Mary’s, </w:t>
      </w:r>
      <w:r w:rsidRPr="009119AF">
        <w:rPr>
          <w:rFonts w:ascii="Calibri Light" w:hAnsi="Calibri Light" w:cs="Calibri Light"/>
          <w:bCs/>
          <w:sz w:val="24"/>
          <w:szCs w:val="24"/>
          <w:lang w:eastAsia="en-GB"/>
        </w:rPr>
        <w:t>the SENCO</w:t>
      </w:r>
      <w:r w:rsidRPr="009119AF">
        <w:rPr>
          <w:rFonts w:ascii="Calibri Light" w:hAnsi="Calibri Light" w:cs="Calibri Light"/>
          <w:sz w:val="24"/>
          <w:szCs w:val="24"/>
          <w:lang w:eastAsia="en-GB"/>
        </w:rPr>
        <w:t xml:space="preserve"> will work closely with school staff, families, pupils and healthcare professionals (and, where appropriate, social care professionals), and the local authority to </w:t>
      </w:r>
      <w:r w:rsidRPr="009119AF">
        <w:rPr>
          <w:rFonts w:ascii="Calibri Light" w:hAnsi="Calibri Light" w:cs="Calibri Light"/>
          <w:sz w:val="24"/>
          <w:szCs w:val="24"/>
          <w:lang w:eastAsia="en-GB"/>
        </w:rPr>
        <w:lastRenderedPageBreak/>
        <w:t xml:space="preserve">provide a high level of care and to ensure that the needs of pupils with medical conditions are met effectively.  They should ensure that pupils with medical conditions are supported to enable the fullest participation possible in all aspects of school life. </w:t>
      </w:r>
      <w:r w:rsidR="00461359" w:rsidRPr="009119AF">
        <w:rPr>
          <w:rFonts w:ascii="Calibri Light" w:hAnsi="Calibri Light" w:cs="Calibri Light"/>
          <w:sz w:val="24"/>
          <w:szCs w:val="24"/>
          <w:lang w:eastAsia="en-GB"/>
        </w:rPr>
        <w:t>(</w:t>
      </w:r>
      <w:r w:rsidR="00461359">
        <w:rPr>
          <w:rFonts w:ascii="Calibri Light" w:hAnsi="Calibri Light" w:cs="Calibri Light"/>
          <w:sz w:val="24"/>
          <w:szCs w:val="24"/>
          <w:lang w:eastAsia="en-GB"/>
        </w:rPr>
        <w:t>DFE 2015)</w:t>
      </w:r>
    </w:p>
    <w:p w14:paraId="01A7C3A7" w14:textId="77777777" w:rsidR="00461359" w:rsidRDefault="00461359" w:rsidP="00C0605E">
      <w:pPr>
        <w:spacing w:line="360" w:lineRule="auto"/>
        <w:jc w:val="both"/>
        <w:rPr>
          <w:rFonts w:ascii="Calibri Light" w:hAnsi="Calibri Light" w:cs="Calibri Light"/>
          <w:sz w:val="24"/>
          <w:szCs w:val="24"/>
          <w:lang w:eastAsia="en-GB"/>
        </w:rPr>
      </w:pPr>
    </w:p>
    <w:p w14:paraId="758E77A3" w14:textId="0FA32AA5"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At St Mary’s, </w:t>
      </w:r>
      <w:r w:rsidRPr="00F92FAB">
        <w:rPr>
          <w:rFonts w:ascii="Calibri Light" w:hAnsi="Calibri Light" w:cs="Calibri Light"/>
          <w:b/>
          <w:sz w:val="24"/>
          <w:szCs w:val="24"/>
          <w:lang w:eastAsia="en-GB"/>
        </w:rPr>
        <w:t>the headteacher</w:t>
      </w:r>
      <w:r w:rsidRPr="00F92FAB">
        <w:rPr>
          <w:rFonts w:ascii="Calibri Light" w:hAnsi="Calibri Light" w:cs="Calibri Light"/>
          <w:sz w:val="24"/>
          <w:szCs w:val="24"/>
          <w:lang w:eastAsia="en-GB"/>
        </w:rPr>
        <w:t xml:space="preserve"> should ensure that this policy is developed and effectively implemented with partners. This includes ensuring that all staff are aware of the policy for supporting pupils with medical conditions and understand their role in its implementation. The headteacher will ensure that all staff who need to know are aware of the child’s condition. They will also ensure that sufficient trained numbers of staff are available to implement the policy and deliver against all individual healthcare plans, including in contingency and emergency situations. This may involve recruiting a member of staff for this purpose.</w:t>
      </w:r>
    </w:p>
    <w:p w14:paraId="3747D517" w14:textId="6342EBE5"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The headteacher has overall responsibility for the development of </w:t>
      </w:r>
      <w:r w:rsidR="00461359">
        <w:rPr>
          <w:rFonts w:ascii="Calibri Light" w:hAnsi="Calibri Light" w:cs="Calibri Light"/>
          <w:sz w:val="24"/>
          <w:szCs w:val="24"/>
          <w:lang w:eastAsia="en-GB"/>
        </w:rPr>
        <w:t>IHPs</w:t>
      </w:r>
      <w:r w:rsidRPr="00F92FAB">
        <w:rPr>
          <w:rFonts w:ascii="Calibri Light" w:hAnsi="Calibri Light" w:cs="Calibri Light"/>
          <w:sz w:val="24"/>
          <w:szCs w:val="24"/>
          <w:lang w:eastAsia="en-GB"/>
        </w:rPr>
        <w:t>. They will also make sure that school staff are appropriately</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insured and are aware that they are insured to support pupils in this way. They</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will contact the school nursing service in the case of any child who has a</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medical condition that may require support at school, but who has not yet been</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brought to the attention of the school nurse.</w:t>
      </w:r>
    </w:p>
    <w:p w14:paraId="59C6A028" w14:textId="77777777" w:rsidR="00C0605E" w:rsidRPr="00F92FAB" w:rsidRDefault="00C0605E" w:rsidP="00C0605E">
      <w:pPr>
        <w:spacing w:line="360" w:lineRule="auto"/>
        <w:jc w:val="both"/>
        <w:rPr>
          <w:rFonts w:ascii="Calibri Light" w:hAnsi="Calibri Light" w:cs="Calibri Light"/>
          <w:sz w:val="24"/>
          <w:szCs w:val="24"/>
          <w:lang w:eastAsia="en-GB"/>
        </w:rPr>
      </w:pPr>
    </w:p>
    <w:p w14:paraId="14379B5F" w14:textId="03A036D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b/>
          <w:sz w:val="24"/>
          <w:szCs w:val="24"/>
          <w:lang w:eastAsia="en-GB"/>
        </w:rPr>
        <w:t>School staff</w:t>
      </w:r>
      <w:r w:rsidRPr="00F92FAB">
        <w:rPr>
          <w:rFonts w:ascii="Calibri Light" w:hAnsi="Calibri Light" w:cs="Calibri Light"/>
          <w:sz w:val="24"/>
          <w:szCs w:val="24"/>
          <w:lang w:eastAsia="en-GB"/>
        </w:rPr>
        <w:t xml:space="preserve"> – any member of school staff may be asked to provide support to</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pupils with medical conditions, including the administering of medicines, although</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they cannot be required to do so. Although administering medicines is not part of</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teachers’ professional duties, they should take into account the needs of pupils</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with medical conditions that they teach. School staff should receive sufficient and</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suitable training and achieve the necessary level of competency before they take</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on responsibility to support children with medical conditions. Any member of</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school staff should know what to do and respond accordingly when they become</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aware that a pupil with a medical condition needs help.</w:t>
      </w:r>
    </w:p>
    <w:p w14:paraId="34504B47" w14:textId="77777777" w:rsidR="00C0605E" w:rsidRPr="00F92FAB" w:rsidRDefault="00C0605E" w:rsidP="00C0605E">
      <w:pPr>
        <w:spacing w:line="360" w:lineRule="auto"/>
        <w:jc w:val="both"/>
        <w:rPr>
          <w:rFonts w:ascii="Calibri Light" w:hAnsi="Calibri Light" w:cs="Calibri Light"/>
          <w:sz w:val="24"/>
          <w:szCs w:val="24"/>
          <w:lang w:eastAsia="en-GB"/>
        </w:rPr>
      </w:pPr>
    </w:p>
    <w:p w14:paraId="1FB2CA7A" w14:textId="4EF98F22"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b/>
          <w:sz w:val="24"/>
          <w:szCs w:val="24"/>
          <w:lang w:eastAsia="en-GB"/>
        </w:rPr>
        <w:t>School nurses</w:t>
      </w:r>
      <w:r w:rsidRPr="00F92FAB">
        <w:rPr>
          <w:rFonts w:ascii="Calibri Light" w:hAnsi="Calibri Light" w:cs="Calibri Light"/>
          <w:sz w:val="24"/>
          <w:szCs w:val="24"/>
          <w:lang w:eastAsia="en-GB"/>
        </w:rPr>
        <w:t xml:space="preserve"> – St Mary’s has access to school nursing services. They are</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responsible for notifying the school when a child has been identified as having a</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medical condition which will require support in school. Wherever possible, they</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should do this before the child starts at the school. They would not usually have an</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extensive role in ensuring that schools are taking appropriate steps to support</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children with medical conditions, but may support staff on implementing a child’s</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individual healthcare plan and provide advice and liaison, for example on training.</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School nurses can liaise with lead clinicians locally on appropriate support for the</w:t>
      </w:r>
    </w:p>
    <w:p w14:paraId="49034CBB" w14:textId="073C665C"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lastRenderedPageBreak/>
        <w:t>child and associated staff training needs - for example, there are good models of</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local specialist nursing teams offering training to local school staff, hosted by a</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local school. Community nursing teams will also be a valuable potential resource</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for a school seeking advice and support in relation to children with a medical</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condition.</w:t>
      </w:r>
    </w:p>
    <w:p w14:paraId="1EA3715C" w14:textId="77777777" w:rsidR="00C0605E" w:rsidRPr="00F92FAB" w:rsidRDefault="00C0605E" w:rsidP="00C0605E">
      <w:pPr>
        <w:spacing w:line="360" w:lineRule="auto"/>
        <w:jc w:val="both"/>
        <w:rPr>
          <w:rFonts w:ascii="Calibri Light" w:hAnsi="Calibri Light" w:cs="Calibri Light"/>
          <w:sz w:val="24"/>
          <w:szCs w:val="24"/>
          <w:lang w:eastAsia="en-GB"/>
        </w:rPr>
      </w:pPr>
    </w:p>
    <w:p w14:paraId="3D3852F7" w14:textId="20B5076A"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b/>
          <w:sz w:val="24"/>
          <w:szCs w:val="24"/>
          <w:lang w:eastAsia="en-GB"/>
        </w:rPr>
        <w:t>Other healthcare professionals</w:t>
      </w:r>
      <w:r w:rsidRPr="00F92FAB">
        <w:rPr>
          <w:rFonts w:ascii="Calibri Light" w:hAnsi="Calibri Light" w:cs="Calibri Light"/>
          <w:sz w:val="24"/>
          <w:szCs w:val="24"/>
          <w:lang w:eastAsia="en-GB"/>
        </w:rPr>
        <w:t>, including GPs and paediatricians – should notify</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the school nurse when a child has been identified as having a medical condition</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that will require support at school. They may provide advice on developing</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healthcare plans. Specialist local health teams may be able to provide support in</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schools for children with particular conditions (</w:t>
      </w:r>
      <w:proofErr w:type="gramStart"/>
      <w:r w:rsidRPr="00F92FAB">
        <w:rPr>
          <w:rFonts w:ascii="Calibri Light" w:hAnsi="Calibri Light" w:cs="Calibri Light"/>
          <w:sz w:val="24"/>
          <w:szCs w:val="24"/>
          <w:lang w:eastAsia="en-GB"/>
        </w:rPr>
        <w:t>e</w:t>
      </w:r>
      <w:r w:rsidR="00461359">
        <w:rPr>
          <w:rFonts w:ascii="Calibri Light" w:hAnsi="Calibri Light" w:cs="Calibri Light"/>
          <w:sz w:val="24"/>
          <w:szCs w:val="24"/>
          <w:lang w:eastAsia="en-GB"/>
        </w:rPr>
        <w:t>.</w:t>
      </w:r>
      <w:r w:rsidRPr="00F92FAB">
        <w:rPr>
          <w:rFonts w:ascii="Calibri Light" w:hAnsi="Calibri Light" w:cs="Calibri Light"/>
          <w:sz w:val="24"/>
          <w:szCs w:val="24"/>
          <w:lang w:eastAsia="en-GB"/>
        </w:rPr>
        <w:t>g</w:t>
      </w:r>
      <w:r w:rsidR="00461359">
        <w:rPr>
          <w:rFonts w:ascii="Calibri Light" w:hAnsi="Calibri Light" w:cs="Calibri Light"/>
          <w:sz w:val="24"/>
          <w:szCs w:val="24"/>
          <w:lang w:eastAsia="en-GB"/>
        </w:rPr>
        <w:t>.</w:t>
      </w:r>
      <w:proofErr w:type="gramEnd"/>
      <w:r w:rsidRPr="00F92FAB">
        <w:rPr>
          <w:rFonts w:ascii="Calibri Light" w:hAnsi="Calibri Light" w:cs="Calibri Light"/>
          <w:sz w:val="24"/>
          <w:szCs w:val="24"/>
          <w:lang w:eastAsia="en-GB"/>
        </w:rPr>
        <w:t xml:space="preserve"> asthma, diabetes, epilepsy).</w:t>
      </w:r>
    </w:p>
    <w:p w14:paraId="34D3B369" w14:textId="77777777" w:rsidR="00C0605E" w:rsidRPr="00F92FAB" w:rsidRDefault="00C0605E" w:rsidP="00C0605E">
      <w:pPr>
        <w:spacing w:line="360" w:lineRule="auto"/>
        <w:jc w:val="both"/>
        <w:rPr>
          <w:rFonts w:ascii="Calibri Light" w:hAnsi="Calibri Light" w:cs="Calibri Light"/>
          <w:sz w:val="24"/>
          <w:szCs w:val="24"/>
          <w:lang w:eastAsia="en-GB"/>
        </w:rPr>
      </w:pPr>
    </w:p>
    <w:p w14:paraId="5AB6B163" w14:textId="2EE6A1B3"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b/>
          <w:sz w:val="24"/>
          <w:szCs w:val="24"/>
          <w:lang w:eastAsia="en-GB"/>
        </w:rPr>
        <w:t>Pupils – with medical conditions</w:t>
      </w:r>
      <w:r w:rsidRPr="00F92FAB">
        <w:rPr>
          <w:rFonts w:ascii="Calibri Light" w:hAnsi="Calibri Light" w:cs="Calibri Light"/>
          <w:sz w:val="24"/>
          <w:szCs w:val="24"/>
          <w:lang w:eastAsia="en-GB"/>
        </w:rPr>
        <w:t xml:space="preserve"> will often be best placed to provide information</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about how their condition affects them. They should be fully involved in</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discussions about their medical support needs and contribute as much as possible</w:t>
      </w:r>
      <w:r w:rsidR="00461359">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to the development of, and comply with, their individual healthcare plan. Other</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pupils will often be sensitive to the needs of those with medical conditions.</w:t>
      </w:r>
    </w:p>
    <w:p w14:paraId="2DC01648" w14:textId="77777777" w:rsidR="00C0605E" w:rsidRPr="00F92FAB" w:rsidRDefault="00C0605E" w:rsidP="00C0605E">
      <w:pPr>
        <w:spacing w:line="360" w:lineRule="auto"/>
        <w:jc w:val="both"/>
        <w:rPr>
          <w:rFonts w:ascii="Calibri Light" w:hAnsi="Calibri Light" w:cs="Calibri Light"/>
          <w:sz w:val="24"/>
          <w:szCs w:val="24"/>
          <w:lang w:eastAsia="en-GB"/>
        </w:rPr>
      </w:pPr>
    </w:p>
    <w:p w14:paraId="1F92A091" w14:textId="3C59F195"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b/>
          <w:sz w:val="24"/>
          <w:szCs w:val="24"/>
          <w:lang w:eastAsia="en-GB"/>
        </w:rPr>
        <w:t>Parents</w:t>
      </w:r>
      <w:r w:rsidRPr="00F92FAB">
        <w:rPr>
          <w:rFonts w:ascii="Calibri Light" w:hAnsi="Calibri Light" w:cs="Calibri Light"/>
          <w:sz w:val="24"/>
          <w:szCs w:val="24"/>
          <w:lang w:eastAsia="en-GB"/>
        </w:rPr>
        <w:t xml:space="preserve"> – should provide the school with sufficient and up-to-date information</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about their child’s medical needs. They may in some cases be the first to notify the</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school that their child has a medical condition. Parents are key partners and should be involved in the development and review of their child’s individual healthcare plan, and may be involved in its drafting. They should carry out any action they have agreed to as part of its implementation, e.g. provide medicines and equipment and ensure they or another nominated adult are contactable at all times.</w:t>
      </w:r>
    </w:p>
    <w:p w14:paraId="57269E56" w14:textId="77777777" w:rsidR="00C0605E" w:rsidRPr="00F92FAB" w:rsidRDefault="00C0605E" w:rsidP="00C0605E">
      <w:pPr>
        <w:spacing w:line="360" w:lineRule="auto"/>
        <w:jc w:val="both"/>
        <w:rPr>
          <w:rFonts w:ascii="Calibri Light" w:hAnsi="Calibri Light" w:cs="Calibri Light"/>
          <w:sz w:val="24"/>
          <w:szCs w:val="24"/>
          <w:lang w:eastAsia="en-GB"/>
        </w:rPr>
      </w:pPr>
    </w:p>
    <w:p w14:paraId="668310CA" w14:textId="3A847072"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b/>
          <w:sz w:val="24"/>
          <w:szCs w:val="24"/>
          <w:lang w:eastAsia="en-GB"/>
        </w:rPr>
        <w:t>Local authorities</w:t>
      </w:r>
      <w:r w:rsidRPr="00F92FAB">
        <w:rPr>
          <w:rFonts w:ascii="Calibri Light" w:hAnsi="Calibri Light" w:cs="Calibri Light"/>
          <w:sz w:val="24"/>
          <w:szCs w:val="24"/>
          <w:lang w:eastAsia="en-GB"/>
        </w:rPr>
        <w:t xml:space="preserve"> – are commissioners of school nurses for maintained schools and</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academies. Under Section 10 of the Children Act 2004, they have a duty to</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promote co-operation between relevant partners such as governing bodies of</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 xml:space="preserve">maintained schools, clinical commissioning groups </w:t>
      </w:r>
      <w:r w:rsidR="00C355AB">
        <w:rPr>
          <w:rFonts w:ascii="Calibri Light" w:hAnsi="Calibri Light" w:cs="Calibri Light"/>
          <w:sz w:val="24"/>
          <w:szCs w:val="24"/>
          <w:lang w:eastAsia="en-GB"/>
        </w:rPr>
        <w:t xml:space="preserve">(CCGs) </w:t>
      </w:r>
      <w:r w:rsidRPr="00F92FAB">
        <w:rPr>
          <w:rFonts w:ascii="Calibri Light" w:hAnsi="Calibri Light" w:cs="Calibri Light"/>
          <w:sz w:val="24"/>
          <w:szCs w:val="24"/>
          <w:lang w:eastAsia="en-GB"/>
        </w:rPr>
        <w:t xml:space="preserve">and NHS England, with a view to improving the wellbeing of children with regard to their physical and mental health, and their education, training and recreation. </w:t>
      </w:r>
      <w:r w:rsidRPr="009119AF">
        <w:rPr>
          <w:rFonts w:ascii="Calibri Light" w:hAnsi="Calibri Light" w:cs="Calibri Light"/>
          <w:sz w:val="24"/>
          <w:szCs w:val="24"/>
          <w:lang w:eastAsia="en-GB"/>
        </w:rPr>
        <w:t>Local authorities</w:t>
      </w:r>
      <w:r w:rsidR="00C355AB" w:rsidRPr="009119AF">
        <w:rPr>
          <w:rFonts w:ascii="Calibri Light" w:hAnsi="Calibri Light" w:cs="Calibri Light"/>
          <w:sz w:val="24"/>
          <w:szCs w:val="24"/>
          <w:lang w:eastAsia="en-GB"/>
        </w:rPr>
        <w:t xml:space="preserve"> and CCGs</w:t>
      </w:r>
      <w:r w:rsidRPr="009119AF">
        <w:rPr>
          <w:rFonts w:ascii="Calibri Light" w:hAnsi="Calibri Light" w:cs="Calibri Light"/>
          <w:sz w:val="24"/>
          <w:szCs w:val="24"/>
          <w:lang w:eastAsia="en-GB"/>
        </w:rPr>
        <w:t xml:space="preserve"> </w:t>
      </w:r>
      <w:r w:rsidR="00C355AB" w:rsidRPr="009119AF">
        <w:rPr>
          <w:rFonts w:ascii="Calibri Light" w:hAnsi="Calibri Light" w:cs="Calibri Light"/>
          <w:sz w:val="24"/>
          <w:szCs w:val="24"/>
          <w:u w:val="single"/>
          <w:lang w:eastAsia="en-GB"/>
        </w:rPr>
        <w:t>must</w:t>
      </w:r>
      <w:r w:rsidR="00C355AB" w:rsidRPr="009119AF">
        <w:rPr>
          <w:rFonts w:ascii="Calibri Light" w:hAnsi="Calibri Light" w:cs="Calibri Light"/>
          <w:sz w:val="24"/>
          <w:szCs w:val="24"/>
          <w:lang w:eastAsia="en-GB"/>
        </w:rPr>
        <w:t xml:space="preserve"> make joint commission arrangements for education, health and care provision for children and young people with SEN or disabilities (Section 26 of the Children and Families Act 2014). Local Authorities </w:t>
      </w:r>
      <w:r w:rsidRPr="009119AF">
        <w:rPr>
          <w:rFonts w:ascii="Calibri Light" w:hAnsi="Calibri Light" w:cs="Calibri Light"/>
          <w:sz w:val="24"/>
          <w:szCs w:val="24"/>
          <w:lang w:eastAsia="en-GB"/>
        </w:rPr>
        <w:t>should provide support, advice and guidance</w:t>
      </w:r>
      <w:r w:rsidRPr="00F92F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lastRenderedPageBreak/>
        <w:t>including suitable training for school staff, to ensure that the support specified within individual healthcare plans can be delivered effectively. Local authorities should work with schools to support pupils with medical conditions to attend full time. Where pupils would not receive a suitable education in a mainstream school because of their health needs, the local authority has a duty to make other arrangements. Statutory guidance for local authorities sets out that they should be ready to make arrangements under this duty when it is clear that a child will be away from school for 15 days or more because of health needs (whether consecutive or cumulative across the school year).</w:t>
      </w:r>
    </w:p>
    <w:p w14:paraId="2FF108B7" w14:textId="77777777" w:rsidR="00C355AB" w:rsidRDefault="00C355AB" w:rsidP="00C0605E">
      <w:pPr>
        <w:spacing w:line="360" w:lineRule="auto"/>
        <w:jc w:val="both"/>
        <w:rPr>
          <w:rFonts w:ascii="Calibri Light" w:hAnsi="Calibri Light" w:cs="Calibri Light"/>
          <w:b/>
          <w:sz w:val="24"/>
          <w:szCs w:val="24"/>
          <w:lang w:eastAsia="en-GB"/>
        </w:rPr>
      </w:pPr>
    </w:p>
    <w:p w14:paraId="5EBE65F0" w14:textId="3C9CDB1C"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b/>
          <w:sz w:val="24"/>
          <w:szCs w:val="24"/>
          <w:lang w:eastAsia="en-GB"/>
        </w:rPr>
        <w:t>Providers of health services</w:t>
      </w:r>
      <w:r w:rsidRPr="00F92FAB">
        <w:rPr>
          <w:rFonts w:ascii="Calibri Light" w:hAnsi="Calibri Light" w:cs="Calibri Light"/>
          <w:sz w:val="24"/>
          <w:szCs w:val="24"/>
          <w:lang w:eastAsia="en-GB"/>
        </w:rPr>
        <w:t xml:space="preserve"> – should co-operate with schools that are supporting</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children with a medical condition, including appropriate communication, liaison</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with school nurses and other healthcare professionals such as specialist and</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children’s community nurses, as well as participating in locally developed outreach</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and training. Health services can provide valuable support, information, advice</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and guidance to schools, and their staff, to support children with medical</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conditions at school.</w:t>
      </w:r>
    </w:p>
    <w:p w14:paraId="495984A6" w14:textId="77777777" w:rsidR="00C0605E" w:rsidRPr="00F92FAB" w:rsidRDefault="00C0605E" w:rsidP="00C0605E">
      <w:pPr>
        <w:spacing w:line="360" w:lineRule="auto"/>
        <w:jc w:val="both"/>
        <w:rPr>
          <w:rFonts w:ascii="Calibri Light" w:hAnsi="Calibri Light" w:cs="Calibri Light"/>
          <w:sz w:val="24"/>
          <w:szCs w:val="24"/>
          <w:lang w:eastAsia="en-GB"/>
        </w:rPr>
      </w:pPr>
    </w:p>
    <w:p w14:paraId="02B64904" w14:textId="08266179" w:rsidR="00C355AB" w:rsidRPr="009119AF"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b/>
          <w:sz w:val="24"/>
          <w:szCs w:val="24"/>
          <w:lang w:eastAsia="en-GB"/>
        </w:rPr>
        <w:t>Clinical commissioning groups (</w:t>
      </w:r>
      <w:proofErr w:type="gramStart"/>
      <w:r w:rsidRPr="00F92FAB">
        <w:rPr>
          <w:rFonts w:ascii="Calibri Light" w:hAnsi="Calibri Light" w:cs="Calibri Light"/>
          <w:b/>
          <w:sz w:val="24"/>
          <w:szCs w:val="24"/>
          <w:lang w:eastAsia="en-GB"/>
        </w:rPr>
        <w:t xml:space="preserve">CCGs) </w:t>
      </w:r>
      <w:r w:rsidRPr="00F92FAB">
        <w:rPr>
          <w:rFonts w:ascii="Calibri Light" w:hAnsi="Calibri Light" w:cs="Calibri Light"/>
          <w:sz w:val="24"/>
          <w:szCs w:val="24"/>
          <w:lang w:eastAsia="en-GB"/>
        </w:rPr>
        <w:t xml:space="preserve"> –</w:t>
      </w:r>
      <w:proofErr w:type="gramEnd"/>
      <w:r w:rsidRPr="00F92FAB">
        <w:rPr>
          <w:rFonts w:ascii="Calibri Light" w:hAnsi="Calibri Light" w:cs="Calibri Light"/>
          <w:sz w:val="24"/>
          <w:szCs w:val="24"/>
          <w:lang w:eastAsia="en-GB"/>
        </w:rPr>
        <w:t xml:space="preserve"> commission other healthcare</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professionals such as specialist nurses. They should ensure that commissioning is</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responsive to children’s needs, and that health services are able to co-operate</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with schools supporting children with medical conditions. They have a reciprocal</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duty to co-operate under Section 10 of the Children Act 2004 (as described above</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for local authorities). Clinical commissioning groups should be responsive to local</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authorities and schools seeking to strengthen links between health services and</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schools, and consider how to encourage health services in providing support and</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advice (and can help with any potential issues or obstacles in relation to this). The</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local Health and Wellbeing Board will also provide a forum for local authorities and</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CCGs to consider with other partners, including locally elected representatives,</w:t>
      </w:r>
      <w:r w:rsidR="00C355AB">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how to strengthen links between education, health and care settings.</w:t>
      </w:r>
      <w:r w:rsidR="00C355AB">
        <w:rPr>
          <w:rFonts w:ascii="Calibri Light" w:hAnsi="Calibri Light" w:cs="Calibri Light"/>
          <w:sz w:val="24"/>
          <w:szCs w:val="24"/>
          <w:lang w:eastAsia="en-GB"/>
        </w:rPr>
        <w:t xml:space="preserve"> </w:t>
      </w:r>
      <w:r w:rsidR="00C355AB" w:rsidRPr="009119AF">
        <w:rPr>
          <w:rFonts w:ascii="Calibri Light" w:hAnsi="Calibri Light" w:cs="Calibri Light"/>
          <w:sz w:val="24"/>
          <w:szCs w:val="24"/>
          <w:lang w:eastAsia="en-GB"/>
        </w:rPr>
        <w:t>Since 2013 Local Authorities have been responsible for commissioning public health services for school-aged children including school nursing. CCGS should be made aware that this does not include clinical support for children in schools who have long-term conditions and disabilities, which remains a CCG commissioning responsibility. Children in special schools i</w:t>
      </w:r>
      <w:r w:rsidR="00236E7A" w:rsidRPr="009119AF">
        <w:rPr>
          <w:rFonts w:ascii="Calibri Light" w:hAnsi="Calibri Light" w:cs="Calibri Light"/>
          <w:sz w:val="24"/>
          <w:szCs w:val="24"/>
          <w:lang w:eastAsia="en-GB"/>
        </w:rPr>
        <w:t xml:space="preserve">n particular may need care which falls outside the remit of the local authority commissioned school nurses, such as gastrostomy and tracheostomy care or postural support. </w:t>
      </w:r>
      <w:r w:rsidR="00236E7A" w:rsidRPr="009119AF">
        <w:rPr>
          <w:rFonts w:ascii="Calibri Light" w:hAnsi="Calibri Light" w:cs="Calibri Light"/>
          <w:sz w:val="24"/>
          <w:szCs w:val="24"/>
          <w:lang w:eastAsia="en-GB"/>
        </w:rPr>
        <w:lastRenderedPageBreak/>
        <w:t>CCGs should ensure their commissioning arrangements are adequate to provide the ongoing support essential to the safety of these vulnerable children whilst in school.</w:t>
      </w:r>
    </w:p>
    <w:p w14:paraId="4376083E" w14:textId="77777777" w:rsidR="00236E7A" w:rsidRPr="009119AF" w:rsidRDefault="00236E7A" w:rsidP="00C0605E">
      <w:pPr>
        <w:spacing w:line="360" w:lineRule="auto"/>
        <w:jc w:val="both"/>
        <w:rPr>
          <w:rFonts w:ascii="Calibri Light" w:hAnsi="Calibri Light" w:cs="Calibri Light"/>
          <w:sz w:val="24"/>
          <w:szCs w:val="24"/>
          <w:lang w:eastAsia="en-GB"/>
        </w:rPr>
      </w:pPr>
    </w:p>
    <w:p w14:paraId="0B4AF331" w14:textId="7C8583AB"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b/>
          <w:sz w:val="24"/>
          <w:szCs w:val="24"/>
          <w:lang w:eastAsia="en-GB"/>
        </w:rPr>
        <w:t>Ofsted</w:t>
      </w:r>
      <w:r w:rsidRPr="009119AF">
        <w:rPr>
          <w:rFonts w:ascii="Calibri Light" w:hAnsi="Calibri Light" w:cs="Calibri Light"/>
          <w:sz w:val="24"/>
          <w:szCs w:val="24"/>
          <w:lang w:eastAsia="en-GB"/>
        </w:rPr>
        <w:t xml:space="preserve"> – their inspection framework places a clear emphasis on meeting the</w:t>
      </w:r>
      <w:r w:rsidR="00236E7A" w:rsidRPr="009119AF">
        <w:rPr>
          <w:rFonts w:ascii="Calibri Light" w:hAnsi="Calibri Light" w:cs="Calibri Light"/>
          <w:sz w:val="24"/>
          <w:szCs w:val="24"/>
          <w:lang w:eastAsia="en-GB"/>
        </w:rPr>
        <w:t xml:space="preserve"> </w:t>
      </w:r>
      <w:r w:rsidRPr="009119AF">
        <w:rPr>
          <w:rFonts w:ascii="Calibri Light" w:hAnsi="Calibri Light" w:cs="Calibri Light"/>
          <w:sz w:val="24"/>
          <w:szCs w:val="24"/>
          <w:lang w:eastAsia="en-GB"/>
        </w:rPr>
        <w:t>needs of disabled children and pupils with SEN, and considering the quality of</w:t>
      </w:r>
      <w:r w:rsidR="00236E7A" w:rsidRPr="009119AF">
        <w:rPr>
          <w:rFonts w:ascii="Calibri Light" w:hAnsi="Calibri Light" w:cs="Calibri Light"/>
          <w:sz w:val="24"/>
          <w:szCs w:val="24"/>
          <w:lang w:eastAsia="en-GB"/>
        </w:rPr>
        <w:t xml:space="preserve"> </w:t>
      </w:r>
      <w:r w:rsidRPr="009119AF">
        <w:rPr>
          <w:rFonts w:ascii="Calibri Light" w:hAnsi="Calibri Light" w:cs="Calibri Light"/>
          <w:sz w:val="24"/>
          <w:szCs w:val="24"/>
          <w:lang w:eastAsia="en-GB"/>
        </w:rPr>
        <w:t>teaching and the progress made by these pupils. Inspectors are already briefed to</w:t>
      </w:r>
      <w:r w:rsidR="00236E7A" w:rsidRPr="009119AF">
        <w:rPr>
          <w:rFonts w:ascii="Calibri Light" w:hAnsi="Calibri Light" w:cs="Calibri Light"/>
          <w:sz w:val="24"/>
          <w:szCs w:val="24"/>
          <w:lang w:eastAsia="en-GB"/>
        </w:rPr>
        <w:t xml:space="preserve"> </w:t>
      </w:r>
      <w:r w:rsidRPr="009119AF">
        <w:rPr>
          <w:rFonts w:ascii="Calibri Light" w:hAnsi="Calibri Light" w:cs="Calibri Light"/>
          <w:sz w:val="24"/>
          <w:szCs w:val="24"/>
          <w:lang w:eastAsia="en-GB"/>
        </w:rPr>
        <w:t>consider the needs of pupils with chronic or long-term medical conditions</w:t>
      </w:r>
      <w:r w:rsidR="00236E7A" w:rsidRPr="009119AF">
        <w:rPr>
          <w:rFonts w:ascii="Calibri Light" w:hAnsi="Calibri Light" w:cs="Calibri Light"/>
          <w:sz w:val="24"/>
          <w:szCs w:val="24"/>
          <w:lang w:eastAsia="en-GB"/>
        </w:rPr>
        <w:t xml:space="preserve"> </w:t>
      </w:r>
      <w:r w:rsidRPr="009119AF">
        <w:rPr>
          <w:rFonts w:ascii="Calibri Light" w:hAnsi="Calibri Light" w:cs="Calibri Light"/>
          <w:sz w:val="24"/>
          <w:szCs w:val="24"/>
          <w:lang w:eastAsia="en-GB"/>
        </w:rPr>
        <w:t>alongside these groups and to report on how well their needs are being met.</w:t>
      </w:r>
      <w:r w:rsidR="00236E7A" w:rsidRPr="009119AF">
        <w:rPr>
          <w:rFonts w:ascii="Calibri Light" w:hAnsi="Calibri Light" w:cs="Calibri Light"/>
          <w:sz w:val="24"/>
          <w:szCs w:val="24"/>
          <w:lang w:eastAsia="en-GB"/>
        </w:rPr>
        <w:t xml:space="preserve">  </w:t>
      </w:r>
    </w:p>
    <w:p w14:paraId="45820123" w14:textId="77777777" w:rsidR="00236E7A" w:rsidRPr="009119AF" w:rsidRDefault="00236E7A" w:rsidP="00C0605E">
      <w:pPr>
        <w:spacing w:line="360" w:lineRule="auto"/>
        <w:jc w:val="both"/>
        <w:rPr>
          <w:rFonts w:ascii="Calibri Light" w:hAnsi="Calibri Light" w:cs="Calibri Light"/>
          <w:sz w:val="24"/>
          <w:szCs w:val="24"/>
          <w:lang w:eastAsia="en-GB"/>
        </w:rPr>
      </w:pPr>
    </w:p>
    <w:p w14:paraId="556054C0" w14:textId="77777777" w:rsidR="00C0605E" w:rsidRPr="00F92FAB"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St Mary’s will be expected to have a policy dealing with medical</w:t>
      </w:r>
      <w:r w:rsidRPr="00F92FAB">
        <w:rPr>
          <w:rFonts w:ascii="Calibri Light" w:hAnsi="Calibri Light" w:cs="Calibri Light"/>
          <w:sz w:val="24"/>
          <w:szCs w:val="24"/>
          <w:lang w:eastAsia="en-GB"/>
        </w:rPr>
        <w:t xml:space="preserve"> needs and to be able</w:t>
      </w:r>
    </w:p>
    <w:p w14:paraId="6BA01B32"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to demonstrate that this is implemented effectively.</w:t>
      </w:r>
    </w:p>
    <w:p w14:paraId="52B1A5D4" w14:textId="77777777" w:rsidR="00C0605E" w:rsidRPr="00F92FAB" w:rsidRDefault="00C0605E" w:rsidP="00C0605E">
      <w:pPr>
        <w:jc w:val="both"/>
        <w:rPr>
          <w:rFonts w:ascii="Calibri Light" w:hAnsi="Calibri Light" w:cs="Calibri Light"/>
          <w:sz w:val="24"/>
          <w:szCs w:val="24"/>
          <w:lang w:eastAsia="en-GB"/>
        </w:rPr>
      </w:pPr>
    </w:p>
    <w:p w14:paraId="2870D3CE" w14:textId="7A7EB848" w:rsidR="001C4D47" w:rsidRPr="009119AF" w:rsidRDefault="001C4D47" w:rsidP="001C4D47">
      <w:pPr>
        <w:jc w:val="both"/>
        <w:rPr>
          <w:rFonts w:ascii="Calibri Light" w:hAnsi="Calibri Light" w:cs="Calibri Light"/>
          <w:bCs/>
          <w:sz w:val="24"/>
          <w:szCs w:val="24"/>
          <w:lang w:eastAsia="en-GB"/>
        </w:rPr>
      </w:pPr>
      <w:r w:rsidRPr="009119AF">
        <w:rPr>
          <w:rFonts w:ascii="Calibri Light" w:hAnsi="Calibri Light" w:cs="Calibri Light"/>
          <w:bCs/>
          <w:sz w:val="24"/>
          <w:szCs w:val="24"/>
          <w:lang w:eastAsia="en-GB"/>
        </w:rPr>
        <w:t>This section seems to be additional to the DfE Guidance – do you want to keep it in? I have added bits about the information which is now provided in classes, the office and the staffroom.</w:t>
      </w:r>
    </w:p>
    <w:p w14:paraId="6A7097CB" w14:textId="77777777" w:rsidR="001C4D47" w:rsidRPr="009119AF" w:rsidRDefault="001C4D47" w:rsidP="001C4D47">
      <w:pPr>
        <w:jc w:val="both"/>
        <w:rPr>
          <w:rFonts w:ascii="Calibri Light" w:hAnsi="Calibri Light" w:cs="Calibri Light"/>
          <w:bCs/>
          <w:sz w:val="24"/>
          <w:szCs w:val="24"/>
          <w:lang w:eastAsia="en-GB"/>
        </w:rPr>
      </w:pPr>
    </w:p>
    <w:p w14:paraId="04338EA9" w14:textId="37F62F3B" w:rsidR="00C0605E" w:rsidRPr="009119AF" w:rsidRDefault="00C0605E" w:rsidP="00C0605E">
      <w:pPr>
        <w:jc w:val="both"/>
        <w:rPr>
          <w:rFonts w:ascii="Calibri Light" w:hAnsi="Calibri Light" w:cs="Calibri Light"/>
          <w:b/>
          <w:sz w:val="24"/>
          <w:szCs w:val="24"/>
          <w:u w:val="single"/>
          <w:lang w:eastAsia="en-GB"/>
        </w:rPr>
      </w:pPr>
      <w:r w:rsidRPr="009119AF">
        <w:rPr>
          <w:rFonts w:ascii="Calibri Light" w:hAnsi="Calibri Light" w:cs="Calibri Light"/>
          <w:b/>
          <w:sz w:val="24"/>
          <w:szCs w:val="24"/>
          <w:u w:val="single"/>
          <w:lang w:eastAsia="en-GB"/>
        </w:rPr>
        <w:t>Who is responsible for staff training?</w:t>
      </w:r>
    </w:p>
    <w:p w14:paraId="48F4984D" w14:textId="77777777" w:rsidR="00C0605E" w:rsidRPr="009119AF" w:rsidRDefault="00C0605E" w:rsidP="00C0605E">
      <w:pPr>
        <w:jc w:val="both"/>
        <w:rPr>
          <w:rFonts w:ascii="Calibri Light" w:hAnsi="Calibri Light" w:cs="Calibri Light"/>
          <w:b/>
          <w:sz w:val="24"/>
          <w:szCs w:val="24"/>
          <w:u w:val="single"/>
          <w:lang w:eastAsia="en-GB"/>
        </w:rPr>
      </w:pPr>
    </w:p>
    <w:p w14:paraId="6A839092" w14:textId="7EE1F2E1"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The headteacher is responsible for ensuring that sufficient staff are suitably trained to support pupils with medical conditions. Such training will, where practical, be provided at transition stage, before the pupil joins St Mary’s. This may take the form of whole staff training (e.g. from the diabetic nursing team) or training for identified staff. Such training will be identified following discussions with the family involved and with specialist services </w:t>
      </w:r>
      <w:proofErr w:type="gramStart"/>
      <w:r w:rsidRPr="009119AF">
        <w:rPr>
          <w:rFonts w:ascii="Calibri Light" w:hAnsi="Calibri Light" w:cs="Calibri Light"/>
          <w:sz w:val="24"/>
          <w:szCs w:val="24"/>
          <w:lang w:eastAsia="en-GB"/>
        </w:rPr>
        <w:t>e.g.</w:t>
      </w:r>
      <w:proofErr w:type="gramEnd"/>
      <w:r w:rsidRPr="009119AF">
        <w:rPr>
          <w:rFonts w:ascii="Calibri Light" w:hAnsi="Calibri Light" w:cs="Calibri Light"/>
          <w:sz w:val="24"/>
          <w:szCs w:val="24"/>
          <w:lang w:eastAsia="en-GB"/>
        </w:rPr>
        <w:t xml:space="preserve"> Lancashire Education Inclusion Service (LEIS) or the school nursing team.</w:t>
      </w:r>
    </w:p>
    <w:p w14:paraId="3D2FA8E9" w14:textId="686FC031" w:rsidR="00236E7A" w:rsidRPr="009119AF" w:rsidRDefault="00236E7A" w:rsidP="00C0605E">
      <w:pPr>
        <w:spacing w:line="360" w:lineRule="auto"/>
        <w:jc w:val="both"/>
        <w:rPr>
          <w:rFonts w:ascii="Calibri Light" w:hAnsi="Calibri Light" w:cs="Calibri Light"/>
          <w:sz w:val="24"/>
          <w:szCs w:val="24"/>
          <w:lang w:eastAsia="en-GB"/>
        </w:rPr>
      </w:pPr>
    </w:p>
    <w:p w14:paraId="54206796" w14:textId="6B9444EC" w:rsidR="00C0605E" w:rsidRPr="009119AF" w:rsidRDefault="00C0605E" w:rsidP="00C0605E">
      <w:pPr>
        <w:jc w:val="both"/>
        <w:rPr>
          <w:rFonts w:ascii="Calibri Light" w:hAnsi="Calibri Light" w:cs="Calibri Light"/>
          <w:b/>
          <w:sz w:val="24"/>
          <w:szCs w:val="24"/>
          <w:u w:val="single"/>
          <w:lang w:eastAsia="en-GB"/>
        </w:rPr>
      </w:pPr>
      <w:r w:rsidRPr="009119AF">
        <w:rPr>
          <w:rFonts w:ascii="Calibri Light" w:hAnsi="Calibri Light" w:cs="Calibri Light"/>
          <w:b/>
          <w:sz w:val="24"/>
          <w:szCs w:val="24"/>
          <w:u w:val="single"/>
          <w:lang w:eastAsia="en-GB"/>
        </w:rPr>
        <w:t>Who will be made aware of the child’s condition?</w:t>
      </w:r>
    </w:p>
    <w:p w14:paraId="7A32C83F" w14:textId="77777777" w:rsidR="00C0605E" w:rsidRPr="009119AF" w:rsidRDefault="00C0605E" w:rsidP="00C0605E">
      <w:pPr>
        <w:jc w:val="both"/>
        <w:rPr>
          <w:rFonts w:ascii="Calibri Light" w:hAnsi="Calibri Light" w:cs="Calibri Light"/>
          <w:b/>
          <w:sz w:val="24"/>
          <w:szCs w:val="24"/>
          <w:u w:val="single"/>
          <w:lang w:eastAsia="en-GB"/>
        </w:rPr>
      </w:pPr>
    </w:p>
    <w:p w14:paraId="0939022A"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The safety of all children in our care is of paramount importance. For this reason, systems are in place to ensure that all relevant staff are made aware of a child’s medical condition. This may take place during whole staff INSET, staff meetings or staff briefings. Such information will be passed on to staff in a timely way to ensure that a child’s well-being is protected. </w:t>
      </w:r>
    </w:p>
    <w:p w14:paraId="6B14C0AC" w14:textId="77777777" w:rsidR="00C0605E" w:rsidRPr="009119AF" w:rsidRDefault="00C0605E" w:rsidP="00C0605E">
      <w:pPr>
        <w:jc w:val="both"/>
        <w:rPr>
          <w:rFonts w:ascii="Calibri Light" w:hAnsi="Calibri Light" w:cs="Calibri Light"/>
          <w:sz w:val="24"/>
          <w:szCs w:val="24"/>
          <w:lang w:eastAsia="en-GB"/>
        </w:rPr>
      </w:pPr>
    </w:p>
    <w:p w14:paraId="16308843" w14:textId="644C86DC" w:rsidR="00C0605E" w:rsidRPr="009119AF" w:rsidRDefault="00233FB6" w:rsidP="00C0605E">
      <w:pPr>
        <w:jc w:val="both"/>
        <w:rPr>
          <w:rFonts w:ascii="Calibri Light" w:hAnsi="Calibri Light" w:cs="Calibri Light"/>
          <w:b/>
          <w:sz w:val="24"/>
          <w:szCs w:val="24"/>
          <w:u w:val="single"/>
          <w:lang w:eastAsia="en-GB"/>
        </w:rPr>
      </w:pPr>
      <w:r w:rsidRPr="009119AF">
        <w:rPr>
          <w:rFonts w:ascii="Calibri Light" w:hAnsi="Calibri Light" w:cs="Calibri Light"/>
          <w:b/>
          <w:sz w:val="24"/>
          <w:szCs w:val="24"/>
          <w:u w:val="single"/>
          <w:lang w:eastAsia="en-GB"/>
        </w:rPr>
        <w:t xml:space="preserve"> </w:t>
      </w:r>
      <w:r w:rsidR="00C0605E" w:rsidRPr="009119AF">
        <w:rPr>
          <w:rFonts w:ascii="Calibri Light" w:hAnsi="Calibri Light" w:cs="Calibri Light"/>
          <w:b/>
          <w:sz w:val="24"/>
          <w:szCs w:val="24"/>
          <w:u w:val="single"/>
          <w:lang w:eastAsia="en-GB"/>
        </w:rPr>
        <w:t>Arrangements for staff absence</w:t>
      </w:r>
    </w:p>
    <w:p w14:paraId="5EE83CE4" w14:textId="77777777" w:rsidR="00C0605E" w:rsidRPr="009119AF" w:rsidRDefault="00C0605E" w:rsidP="00C0605E">
      <w:pPr>
        <w:jc w:val="both"/>
        <w:rPr>
          <w:rFonts w:ascii="Calibri Light" w:hAnsi="Calibri Light" w:cs="Calibri Light"/>
          <w:b/>
          <w:sz w:val="24"/>
          <w:szCs w:val="24"/>
          <w:u w:val="single"/>
          <w:lang w:eastAsia="en-GB"/>
        </w:rPr>
      </w:pPr>
    </w:p>
    <w:p w14:paraId="0E74ECC5"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As part of support for all children with medical needs, the SENCO/ headteacher carefully plans to ensure that sufficient staff are always available to protect a child’s well-being. For example, where supporting pupils with diabetes, St Mary’s will ensure that back up staff are trained and </w:t>
      </w:r>
      <w:r w:rsidRPr="009119AF">
        <w:rPr>
          <w:rFonts w:ascii="Calibri Light" w:hAnsi="Calibri Light" w:cs="Calibri Light"/>
          <w:sz w:val="24"/>
          <w:szCs w:val="24"/>
          <w:lang w:eastAsia="en-GB"/>
        </w:rPr>
        <w:lastRenderedPageBreak/>
        <w:t xml:space="preserve">are aware of school systems should staff absence occur. Should the </w:t>
      </w:r>
      <w:proofErr w:type="spellStart"/>
      <w:r w:rsidRPr="009119AF">
        <w:rPr>
          <w:rFonts w:ascii="Calibri Light" w:hAnsi="Calibri Light" w:cs="Calibri Light"/>
          <w:sz w:val="24"/>
          <w:szCs w:val="24"/>
          <w:lang w:eastAsia="en-GB"/>
        </w:rPr>
        <w:t>back up</w:t>
      </w:r>
      <w:proofErr w:type="spellEnd"/>
      <w:r w:rsidRPr="009119AF">
        <w:rPr>
          <w:rFonts w:ascii="Calibri Light" w:hAnsi="Calibri Light" w:cs="Calibri Light"/>
          <w:sz w:val="24"/>
          <w:szCs w:val="24"/>
          <w:lang w:eastAsia="en-GB"/>
        </w:rPr>
        <w:t xml:space="preserve"> member of staff also be absent, the school will then contact the family at the start of the school day to put in place alternative arrangements (e.g. parent to come into school to administer medicines).</w:t>
      </w:r>
    </w:p>
    <w:p w14:paraId="36ABF14C" w14:textId="77777777" w:rsidR="00C0605E" w:rsidRPr="009119AF" w:rsidRDefault="00C0605E" w:rsidP="00C0605E">
      <w:pPr>
        <w:jc w:val="both"/>
        <w:rPr>
          <w:rFonts w:ascii="Calibri Light" w:hAnsi="Calibri Light" w:cs="Calibri Light"/>
          <w:sz w:val="24"/>
          <w:szCs w:val="24"/>
          <w:lang w:eastAsia="en-GB"/>
        </w:rPr>
      </w:pPr>
    </w:p>
    <w:p w14:paraId="7D54BF21" w14:textId="77777777" w:rsidR="00C0605E" w:rsidRPr="009119AF" w:rsidRDefault="00C0605E" w:rsidP="00C0605E">
      <w:pPr>
        <w:jc w:val="both"/>
        <w:rPr>
          <w:rFonts w:ascii="Calibri Light" w:hAnsi="Calibri Light" w:cs="Calibri Light"/>
          <w:b/>
          <w:sz w:val="24"/>
          <w:szCs w:val="24"/>
          <w:u w:val="single"/>
          <w:lang w:eastAsia="en-GB"/>
        </w:rPr>
      </w:pPr>
      <w:r w:rsidRPr="009119AF">
        <w:rPr>
          <w:rFonts w:ascii="Calibri Light" w:hAnsi="Calibri Light" w:cs="Calibri Light"/>
          <w:b/>
          <w:sz w:val="24"/>
          <w:szCs w:val="24"/>
          <w:u w:val="single"/>
          <w:lang w:eastAsia="en-GB"/>
        </w:rPr>
        <w:t>Briefing for supply teachers</w:t>
      </w:r>
    </w:p>
    <w:p w14:paraId="373562FA" w14:textId="77777777" w:rsidR="00C0605E" w:rsidRPr="009119AF" w:rsidRDefault="00C0605E" w:rsidP="00C0605E">
      <w:pPr>
        <w:jc w:val="both"/>
        <w:rPr>
          <w:rFonts w:ascii="Calibri Light" w:hAnsi="Calibri Light" w:cs="Calibri Light"/>
          <w:b/>
          <w:sz w:val="24"/>
          <w:szCs w:val="24"/>
          <w:u w:val="single"/>
          <w:lang w:eastAsia="en-GB"/>
        </w:rPr>
      </w:pPr>
    </w:p>
    <w:p w14:paraId="1622F2C1" w14:textId="420BE93F"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At St Mary’s, short term supply teachers are not expected to administer medicines, other than taking inhalers to games and </w:t>
      </w:r>
      <w:proofErr w:type="gramStart"/>
      <w:r w:rsidRPr="009119AF">
        <w:rPr>
          <w:rFonts w:ascii="Calibri Light" w:hAnsi="Calibri Light" w:cs="Calibri Light"/>
          <w:sz w:val="24"/>
          <w:szCs w:val="24"/>
          <w:lang w:eastAsia="en-GB"/>
        </w:rPr>
        <w:t>off site</w:t>
      </w:r>
      <w:proofErr w:type="gramEnd"/>
      <w:r w:rsidRPr="009119AF">
        <w:rPr>
          <w:rFonts w:ascii="Calibri Light" w:hAnsi="Calibri Light" w:cs="Calibri Light"/>
          <w:sz w:val="24"/>
          <w:szCs w:val="24"/>
          <w:lang w:eastAsia="en-GB"/>
        </w:rPr>
        <w:t xml:space="preserve"> visits. However, supply teachers will be briefed at the start of their first day and will be made aware of which children in their care have medical needs</w:t>
      </w:r>
      <w:r w:rsidR="0030339B" w:rsidRPr="009119AF">
        <w:rPr>
          <w:rFonts w:ascii="Calibri Light" w:hAnsi="Calibri Light" w:cs="Calibri Light"/>
          <w:sz w:val="24"/>
          <w:szCs w:val="24"/>
          <w:lang w:eastAsia="en-GB"/>
        </w:rPr>
        <w:t xml:space="preserve"> – a list is provided for each class, with copies of the whole school needs in the staffroom and school office</w:t>
      </w:r>
      <w:r w:rsidRPr="009119AF">
        <w:rPr>
          <w:rFonts w:ascii="Calibri Light" w:hAnsi="Calibri Light" w:cs="Calibri Light"/>
          <w:sz w:val="24"/>
          <w:szCs w:val="24"/>
          <w:lang w:eastAsia="en-GB"/>
        </w:rPr>
        <w:t>. The headteacher will be responsible for this briefing. In her absence, the briefing will be made by the office manager.  The teaching assistant in class will take the role in monitoring the child’s well-being e.g. noting any changes in behaviour (e.g. uncharacteristic quietness in children with diabetes).</w:t>
      </w:r>
    </w:p>
    <w:p w14:paraId="55C79919" w14:textId="77777777" w:rsidR="00C0605E" w:rsidRPr="009119AF" w:rsidRDefault="00C0605E" w:rsidP="00C0605E">
      <w:pPr>
        <w:jc w:val="both"/>
        <w:rPr>
          <w:rFonts w:ascii="Calibri Light" w:hAnsi="Calibri Light" w:cs="Calibri Light"/>
          <w:sz w:val="24"/>
          <w:szCs w:val="24"/>
          <w:lang w:eastAsia="en-GB"/>
        </w:rPr>
      </w:pPr>
    </w:p>
    <w:p w14:paraId="65493CC1" w14:textId="77777777" w:rsidR="00C0605E" w:rsidRPr="009119AF" w:rsidRDefault="00C0605E" w:rsidP="00C0605E">
      <w:pPr>
        <w:jc w:val="both"/>
        <w:rPr>
          <w:rFonts w:ascii="Calibri Light" w:hAnsi="Calibri Light" w:cs="Calibri Light"/>
          <w:b/>
          <w:sz w:val="24"/>
          <w:szCs w:val="24"/>
          <w:u w:val="single"/>
          <w:lang w:eastAsia="en-GB"/>
        </w:rPr>
      </w:pPr>
      <w:r w:rsidRPr="009119AF">
        <w:rPr>
          <w:rFonts w:ascii="Calibri Light" w:hAnsi="Calibri Light" w:cs="Calibri Light"/>
          <w:b/>
          <w:sz w:val="24"/>
          <w:szCs w:val="24"/>
          <w:u w:val="single"/>
          <w:lang w:eastAsia="en-GB"/>
        </w:rPr>
        <w:t>Risk assessments for school visits</w:t>
      </w:r>
    </w:p>
    <w:p w14:paraId="45ACAECD" w14:textId="77777777" w:rsidR="00C0605E" w:rsidRPr="009119AF" w:rsidRDefault="00C0605E" w:rsidP="00C0605E">
      <w:pPr>
        <w:jc w:val="both"/>
        <w:rPr>
          <w:rFonts w:ascii="Calibri Light" w:hAnsi="Calibri Light" w:cs="Calibri Light"/>
          <w:b/>
          <w:sz w:val="24"/>
          <w:szCs w:val="24"/>
          <w:u w:val="single"/>
          <w:lang w:eastAsia="en-GB"/>
        </w:rPr>
      </w:pPr>
    </w:p>
    <w:p w14:paraId="0CBABD87" w14:textId="77777777" w:rsidR="00C0605E" w:rsidRPr="009119AF" w:rsidRDefault="00C0605E" w:rsidP="0030339B">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At St Mary’s, the EVC is responsible for over-seeing risk assessments for school visits. These will be written by the class teacher and should always refer to children with medical needs </w:t>
      </w:r>
      <w:proofErr w:type="gramStart"/>
      <w:r w:rsidRPr="009119AF">
        <w:rPr>
          <w:rFonts w:ascii="Calibri Light" w:hAnsi="Calibri Light" w:cs="Calibri Light"/>
          <w:sz w:val="24"/>
          <w:szCs w:val="24"/>
          <w:lang w:eastAsia="en-GB"/>
        </w:rPr>
        <w:t>e.g.</w:t>
      </w:r>
      <w:proofErr w:type="gramEnd"/>
      <w:r w:rsidRPr="009119AF">
        <w:rPr>
          <w:rFonts w:ascii="Calibri Light" w:hAnsi="Calibri Light" w:cs="Calibri Light"/>
          <w:sz w:val="24"/>
          <w:szCs w:val="24"/>
          <w:lang w:eastAsia="en-GB"/>
        </w:rPr>
        <w:t xml:space="preserve"> stating clearly who will be in charge of bringing and administering any medicines. Where practical, a class teacher or teaching assistant (and not a parent or volunteer helper) will always take responsibility for a child with medical needs on a school trip.</w:t>
      </w:r>
    </w:p>
    <w:p w14:paraId="7305895B" w14:textId="77777777" w:rsidR="00C0605E" w:rsidRPr="009119AF" w:rsidRDefault="00C0605E" w:rsidP="00C0605E">
      <w:pPr>
        <w:spacing w:line="360" w:lineRule="auto"/>
        <w:jc w:val="both"/>
        <w:rPr>
          <w:rFonts w:ascii="Calibri Light" w:hAnsi="Calibri Light" w:cs="Calibri Light"/>
          <w:sz w:val="24"/>
          <w:szCs w:val="24"/>
          <w:lang w:eastAsia="en-GB"/>
        </w:rPr>
      </w:pPr>
    </w:p>
    <w:p w14:paraId="3673536F" w14:textId="77777777" w:rsidR="00C0605E" w:rsidRPr="009119AF" w:rsidRDefault="00C0605E" w:rsidP="00C0605E">
      <w:pPr>
        <w:jc w:val="both"/>
        <w:rPr>
          <w:rFonts w:ascii="Calibri Light" w:hAnsi="Calibri Light" w:cs="Calibri Light"/>
          <w:b/>
          <w:sz w:val="24"/>
          <w:szCs w:val="24"/>
          <w:u w:val="single"/>
          <w:lang w:eastAsia="en-GB"/>
        </w:rPr>
      </w:pPr>
      <w:r w:rsidRPr="009119AF">
        <w:rPr>
          <w:rFonts w:ascii="Calibri Light" w:hAnsi="Calibri Light" w:cs="Calibri Light"/>
          <w:b/>
          <w:sz w:val="24"/>
          <w:szCs w:val="24"/>
          <w:u w:val="single"/>
          <w:lang w:eastAsia="en-GB"/>
        </w:rPr>
        <w:t>Monitoring of individual health care plans</w:t>
      </w:r>
    </w:p>
    <w:p w14:paraId="0154880B" w14:textId="77777777" w:rsidR="00C0605E" w:rsidRPr="009119AF" w:rsidRDefault="00C0605E" w:rsidP="00C0605E">
      <w:pPr>
        <w:jc w:val="both"/>
        <w:rPr>
          <w:rFonts w:ascii="Calibri Light" w:hAnsi="Calibri Light" w:cs="Calibri Light"/>
          <w:b/>
          <w:sz w:val="24"/>
          <w:szCs w:val="24"/>
          <w:u w:val="single"/>
          <w:lang w:eastAsia="en-GB"/>
        </w:rPr>
      </w:pPr>
    </w:p>
    <w:p w14:paraId="22F3C2BF" w14:textId="77777777" w:rsidR="00C0605E" w:rsidRPr="00F92FAB"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Individual health care plans are held on the personal file of each child with a medical condition and are the responsibility of the SENCO. These are kept securely in the school office. At the start of each year, and at a time when other changes may have occurred, these will be reviewed with the family concerned. Any changes will be shared with relevant staff and with the relevant health care worker </w:t>
      </w:r>
      <w:proofErr w:type="gramStart"/>
      <w:r w:rsidRPr="009119AF">
        <w:rPr>
          <w:rFonts w:ascii="Calibri Light" w:hAnsi="Calibri Light" w:cs="Calibri Light"/>
          <w:sz w:val="24"/>
          <w:szCs w:val="24"/>
          <w:lang w:eastAsia="en-GB"/>
        </w:rPr>
        <w:t>e.g.</w:t>
      </w:r>
      <w:proofErr w:type="gramEnd"/>
      <w:r w:rsidRPr="009119AF">
        <w:rPr>
          <w:rFonts w:ascii="Calibri Light" w:hAnsi="Calibri Light" w:cs="Calibri Light"/>
          <w:sz w:val="24"/>
          <w:szCs w:val="24"/>
          <w:lang w:eastAsia="en-GB"/>
        </w:rPr>
        <w:t xml:space="preserve"> the school nursing team.</w:t>
      </w:r>
    </w:p>
    <w:p w14:paraId="7C82EE6E" w14:textId="77777777" w:rsidR="00C0605E" w:rsidRPr="00F92FAB" w:rsidRDefault="00C0605E" w:rsidP="00C0605E">
      <w:pPr>
        <w:jc w:val="both"/>
        <w:rPr>
          <w:rFonts w:ascii="Calibri Light" w:hAnsi="Calibri Light" w:cs="Calibri Light"/>
          <w:sz w:val="24"/>
          <w:szCs w:val="24"/>
          <w:lang w:eastAsia="en-GB"/>
        </w:rPr>
      </w:pPr>
    </w:p>
    <w:p w14:paraId="509C1A99" w14:textId="7C7C277A" w:rsidR="00C0605E" w:rsidRPr="001C4D47" w:rsidRDefault="00C0605E" w:rsidP="00C0605E">
      <w:pPr>
        <w:jc w:val="both"/>
        <w:rPr>
          <w:rFonts w:ascii="Calibri Light" w:hAnsi="Calibri Light" w:cs="Calibri Light"/>
          <w:b/>
          <w:sz w:val="24"/>
          <w:szCs w:val="24"/>
          <w:lang w:eastAsia="en-GB"/>
        </w:rPr>
      </w:pPr>
      <w:r w:rsidRPr="00F92FAB">
        <w:rPr>
          <w:rFonts w:ascii="Calibri Light" w:hAnsi="Calibri Light" w:cs="Calibri Light"/>
          <w:b/>
          <w:sz w:val="24"/>
          <w:szCs w:val="24"/>
          <w:lang w:eastAsia="en-GB"/>
        </w:rPr>
        <w:t>SECTION 6</w:t>
      </w:r>
    </w:p>
    <w:p w14:paraId="7A284AED" w14:textId="44A4D6BB" w:rsidR="00C0605E" w:rsidRPr="0030339B" w:rsidRDefault="00C0605E" w:rsidP="00C0605E">
      <w:pPr>
        <w:jc w:val="both"/>
        <w:rPr>
          <w:rFonts w:ascii="Calibri Light" w:hAnsi="Calibri Light" w:cs="Calibri Light"/>
          <w:b/>
          <w:sz w:val="24"/>
          <w:szCs w:val="24"/>
          <w:u w:val="single"/>
          <w:lang w:eastAsia="en-GB"/>
        </w:rPr>
      </w:pPr>
      <w:r w:rsidRPr="00F92FAB">
        <w:rPr>
          <w:rFonts w:ascii="Calibri Light" w:hAnsi="Calibri Light" w:cs="Calibri Light"/>
          <w:b/>
          <w:sz w:val="24"/>
          <w:szCs w:val="24"/>
          <w:u w:val="single"/>
          <w:lang w:eastAsia="en-GB"/>
        </w:rPr>
        <w:t>Staff training</w:t>
      </w:r>
    </w:p>
    <w:p w14:paraId="76CF68D8" w14:textId="5CCECDC4" w:rsidR="00C0605E" w:rsidRPr="00F92FAB" w:rsidRDefault="001C4D47" w:rsidP="0030339B">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Suitable training should have been identified during the development or review of the IHPs.</w:t>
      </w:r>
      <w:r>
        <w:rPr>
          <w:rFonts w:ascii="Calibri Light" w:hAnsi="Calibri Light" w:cs="Calibri Light"/>
          <w:sz w:val="24"/>
          <w:szCs w:val="24"/>
          <w:lang w:eastAsia="en-GB"/>
        </w:rPr>
        <w:t xml:space="preserve"> </w:t>
      </w:r>
      <w:r w:rsidR="00C0605E" w:rsidRPr="00F92FAB">
        <w:rPr>
          <w:rFonts w:ascii="Calibri Light" w:hAnsi="Calibri Light" w:cs="Calibri Light"/>
          <w:sz w:val="24"/>
          <w:szCs w:val="24"/>
          <w:lang w:eastAsia="en-GB"/>
        </w:rPr>
        <w:t xml:space="preserve">Any member of St Mary’s staff providing support to a pupil with medical needs should have received suitable training. This will be identified during the development or review of individual </w:t>
      </w:r>
      <w:r w:rsidR="00C0605E" w:rsidRPr="00F92FAB">
        <w:rPr>
          <w:rFonts w:ascii="Calibri Light" w:hAnsi="Calibri Light" w:cs="Calibri Light"/>
          <w:sz w:val="24"/>
          <w:szCs w:val="24"/>
          <w:lang w:eastAsia="en-GB"/>
        </w:rPr>
        <w:lastRenderedPageBreak/>
        <w:t>healthcare plans. Some staff may already have some knowledge of the specific support needed by a child with a medical condition and so extensive training may not be required. Staff who provide support to pupils with medical conditions will be included in meetings where this is discussed.</w:t>
      </w:r>
    </w:p>
    <w:p w14:paraId="0DF62553" w14:textId="77777777" w:rsidR="00C0605E" w:rsidRPr="00F92FAB" w:rsidRDefault="00C0605E" w:rsidP="0030339B">
      <w:pPr>
        <w:spacing w:line="360" w:lineRule="auto"/>
        <w:jc w:val="both"/>
        <w:rPr>
          <w:rFonts w:ascii="Calibri Light" w:hAnsi="Calibri Light" w:cs="Calibri Light"/>
          <w:sz w:val="24"/>
          <w:szCs w:val="24"/>
          <w:lang w:eastAsia="en-GB"/>
        </w:rPr>
      </w:pPr>
    </w:p>
    <w:p w14:paraId="3702A88F" w14:textId="77777777" w:rsidR="00C0605E" w:rsidRPr="00F92FAB" w:rsidRDefault="00C0605E" w:rsidP="0030339B">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The relevant healthcare professional should normally lead on identifying and agreeing with the school the type and level of training required, and how this can be obtained. St Mary’s may choose to arrange training ourselves and will ensure this remains up-to-date.</w:t>
      </w:r>
    </w:p>
    <w:p w14:paraId="48C1868B" w14:textId="77777777" w:rsidR="0030339B" w:rsidRDefault="00C0605E" w:rsidP="0030339B">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 </w:t>
      </w:r>
    </w:p>
    <w:p w14:paraId="7C0953C2" w14:textId="02CE8B45" w:rsidR="00C0605E" w:rsidRPr="00F92FAB" w:rsidRDefault="00C0605E" w:rsidP="0030339B">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Training will be sufficient to ensure that staff are competent and have confidence in their ability to support pupils with medical conditions, and to fulfil the requirements as set out in individual healthcare plans. They will need an understanding of the specific medical conditions they are being asked to deal with, their implications and preventative measures.</w:t>
      </w:r>
    </w:p>
    <w:p w14:paraId="4590F88D" w14:textId="039211D8" w:rsidR="0030339B" w:rsidRDefault="0030339B" w:rsidP="0030339B">
      <w:pPr>
        <w:spacing w:line="360" w:lineRule="auto"/>
        <w:jc w:val="both"/>
        <w:rPr>
          <w:rFonts w:ascii="Calibri Light" w:hAnsi="Calibri Light" w:cs="Calibri Light"/>
          <w:sz w:val="24"/>
          <w:szCs w:val="24"/>
          <w:lang w:eastAsia="en-GB"/>
        </w:rPr>
      </w:pPr>
    </w:p>
    <w:p w14:paraId="15C3435E" w14:textId="4BF1C783" w:rsidR="0030339B" w:rsidRDefault="0030339B" w:rsidP="0030339B">
      <w:pPr>
        <w:spacing w:line="360" w:lineRule="auto"/>
        <w:jc w:val="both"/>
        <w:rPr>
          <w:rFonts w:ascii="Calibri Light" w:hAnsi="Calibri Light" w:cs="Calibri Light"/>
          <w:sz w:val="24"/>
          <w:szCs w:val="24"/>
          <w:lang w:eastAsia="en-GB"/>
        </w:rPr>
      </w:pPr>
      <w:r>
        <w:rPr>
          <w:rFonts w:ascii="Calibri Light" w:hAnsi="Calibri Light" w:cs="Calibri Light"/>
          <w:sz w:val="24"/>
          <w:szCs w:val="24"/>
          <w:lang w:eastAsia="en-GB"/>
        </w:rPr>
        <w:t>A first aid certificate does not constitute appropriate training in supporting children with medical conditions.</w:t>
      </w:r>
    </w:p>
    <w:p w14:paraId="157FBBB8" w14:textId="60512E20" w:rsidR="0030339B" w:rsidRDefault="0030339B" w:rsidP="0030339B">
      <w:pPr>
        <w:spacing w:line="360" w:lineRule="auto"/>
        <w:jc w:val="both"/>
        <w:rPr>
          <w:rFonts w:ascii="Calibri Light" w:hAnsi="Calibri Light" w:cs="Calibri Light"/>
          <w:sz w:val="24"/>
          <w:szCs w:val="24"/>
          <w:lang w:eastAsia="en-GB"/>
        </w:rPr>
      </w:pPr>
    </w:p>
    <w:p w14:paraId="256368E1" w14:textId="129BC818" w:rsidR="0030339B" w:rsidRDefault="0030339B" w:rsidP="0030339B">
      <w:pPr>
        <w:spacing w:line="360" w:lineRule="auto"/>
        <w:jc w:val="both"/>
        <w:rPr>
          <w:rFonts w:ascii="Calibri Light" w:hAnsi="Calibri Light" w:cs="Calibri Light"/>
          <w:sz w:val="24"/>
          <w:szCs w:val="24"/>
          <w:lang w:eastAsia="en-GB"/>
        </w:rPr>
      </w:pPr>
      <w:r>
        <w:rPr>
          <w:rFonts w:ascii="Calibri Light" w:hAnsi="Calibri Light" w:cs="Calibri Light"/>
          <w:sz w:val="24"/>
          <w:szCs w:val="24"/>
          <w:lang w:eastAsia="en-GB"/>
        </w:rPr>
        <w:t>Healthcare professionals, including the school nurse, can provide confirmation of the proficiency of staff in a medical procedure, or in providing medication.</w:t>
      </w:r>
    </w:p>
    <w:p w14:paraId="7D57F936" w14:textId="33008B2C" w:rsidR="001C4D47" w:rsidRDefault="001C4D47" w:rsidP="0030339B">
      <w:pPr>
        <w:spacing w:line="360" w:lineRule="auto"/>
        <w:jc w:val="both"/>
        <w:rPr>
          <w:rFonts w:ascii="Calibri Light" w:hAnsi="Calibri Light" w:cs="Calibri Light"/>
          <w:sz w:val="24"/>
          <w:szCs w:val="24"/>
          <w:lang w:eastAsia="en-GB"/>
        </w:rPr>
      </w:pPr>
    </w:p>
    <w:p w14:paraId="36E7E8E2" w14:textId="65CCD057" w:rsidR="001C4D47" w:rsidRDefault="001C4D47" w:rsidP="0030339B">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Arrangements will be made for whole-school awareness training for example administering </w:t>
      </w:r>
      <w:proofErr w:type="spellStart"/>
      <w:r w:rsidRPr="009119AF">
        <w:rPr>
          <w:rFonts w:ascii="Calibri Light" w:hAnsi="Calibri Light" w:cs="Calibri Light"/>
          <w:sz w:val="24"/>
          <w:szCs w:val="24"/>
          <w:lang w:eastAsia="en-GB"/>
        </w:rPr>
        <w:t>epipens</w:t>
      </w:r>
      <w:proofErr w:type="spellEnd"/>
      <w:r w:rsidRPr="009119AF">
        <w:rPr>
          <w:rFonts w:ascii="Calibri Light" w:hAnsi="Calibri Light" w:cs="Calibri Light"/>
          <w:sz w:val="24"/>
          <w:szCs w:val="24"/>
          <w:lang w:eastAsia="en-GB"/>
        </w:rPr>
        <w:t xml:space="preserve"> and asthma inhalers. This may take place during school</w:t>
      </w:r>
      <w:r>
        <w:rPr>
          <w:rFonts w:ascii="Calibri Light" w:hAnsi="Calibri Light" w:cs="Calibri Light"/>
          <w:sz w:val="24"/>
          <w:szCs w:val="24"/>
          <w:lang w:eastAsia="en-GB"/>
        </w:rPr>
        <w:t xml:space="preserve"> INSET days so that all </w:t>
      </w:r>
      <w:proofErr w:type="gramStart"/>
      <w:r>
        <w:rPr>
          <w:rFonts w:ascii="Calibri Light" w:hAnsi="Calibri Light" w:cs="Calibri Light"/>
          <w:sz w:val="24"/>
          <w:szCs w:val="24"/>
          <w:lang w:eastAsia="en-GB"/>
        </w:rPr>
        <w:t xml:space="preserve">staff  </w:t>
      </w:r>
      <w:r w:rsidRPr="00F92FAB">
        <w:rPr>
          <w:rFonts w:ascii="Calibri Light" w:hAnsi="Calibri Light" w:cs="Calibri Light"/>
          <w:sz w:val="24"/>
          <w:szCs w:val="24"/>
          <w:lang w:eastAsia="en-GB"/>
        </w:rPr>
        <w:t>are</w:t>
      </w:r>
      <w:proofErr w:type="gramEnd"/>
      <w:r w:rsidRPr="00F92FAB">
        <w:rPr>
          <w:rFonts w:ascii="Calibri Light" w:hAnsi="Calibri Light" w:cs="Calibri Light"/>
          <w:sz w:val="24"/>
          <w:szCs w:val="24"/>
          <w:lang w:eastAsia="en-GB"/>
        </w:rPr>
        <w:t xml:space="preserve"> aware of the school’s policy for supporting pupils with medical conditions and their role in implementing that policy. Induction arrangements for new staff incudes reading this policy. The relevant healthcare professional should be able to advise on training that will help ensure that all medical conditions affecting pupils in the school are understood fully. This includes preventative and emergency measures so that staff can recognise and act quickly when a problem occurs.</w:t>
      </w:r>
    </w:p>
    <w:p w14:paraId="414CF0D8" w14:textId="77777777" w:rsidR="001C4D47" w:rsidRDefault="001C4D47" w:rsidP="00C0605E">
      <w:pPr>
        <w:spacing w:line="360" w:lineRule="auto"/>
        <w:jc w:val="both"/>
        <w:rPr>
          <w:rFonts w:ascii="Calibri Light" w:hAnsi="Calibri Light" w:cs="Calibri Light"/>
          <w:sz w:val="24"/>
          <w:szCs w:val="24"/>
          <w:lang w:eastAsia="en-GB"/>
        </w:rPr>
      </w:pPr>
    </w:p>
    <w:p w14:paraId="0CDF2334" w14:textId="63BF69DB" w:rsidR="00C0605E" w:rsidRPr="009119AF"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Staff must not give prescription medicines or undertake healthcare procedures without appropriate training (updated to reflect any individual healthcare plans). In some cases, written instructions from the parent or on the medication container dispensed by the pharmacist may be considered sufficient, but ultimately this is for the school to decide, having taken into </w:t>
      </w:r>
      <w:r w:rsidRPr="00F92FAB">
        <w:rPr>
          <w:rFonts w:ascii="Calibri Light" w:hAnsi="Calibri Light" w:cs="Calibri Light"/>
          <w:sz w:val="24"/>
          <w:szCs w:val="24"/>
          <w:lang w:eastAsia="en-GB"/>
        </w:rPr>
        <w:lastRenderedPageBreak/>
        <w:t xml:space="preserve">consideration the training requirements as specified in pupils’ individual health care plans. </w:t>
      </w:r>
      <w:r w:rsidRPr="009119AF">
        <w:rPr>
          <w:rFonts w:ascii="Calibri Light" w:hAnsi="Calibri Light" w:cs="Calibri Light"/>
          <w:sz w:val="24"/>
          <w:szCs w:val="24"/>
          <w:lang w:eastAsia="en-GB"/>
        </w:rPr>
        <w:t>A first-aid certificate does not constitute appropriate training in supporting children with medical conditions.</w:t>
      </w:r>
    </w:p>
    <w:p w14:paraId="675640C1" w14:textId="77777777" w:rsidR="00C0605E" w:rsidRPr="009119AF" w:rsidRDefault="00C0605E" w:rsidP="00C0605E">
      <w:pPr>
        <w:spacing w:line="360" w:lineRule="auto"/>
        <w:jc w:val="both"/>
        <w:rPr>
          <w:rFonts w:ascii="Calibri Light" w:hAnsi="Calibri Light" w:cs="Calibri Light"/>
          <w:sz w:val="24"/>
          <w:szCs w:val="24"/>
          <w:lang w:eastAsia="en-GB"/>
        </w:rPr>
      </w:pPr>
    </w:p>
    <w:p w14:paraId="72FF1529"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 Healthcare professionals, including the school nurse, can provide confirmation of the proficiency of staff in a medical procedure, or in providing medication.</w:t>
      </w:r>
    </w:p>
    <w:p w14:paraId="3EDBB90F"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Whole school awareness training generally takes place during school INSET </w:t>
      </w:r>
      <w:proofErr w:type="gramStart"/>
      <w:r w:rsidRPr="009119AF">
        <w:rPr>
          <w:rFonts w:ascii="Calibri Light" w:hAnsi="Calibri Light" w:cs="Calibri Light"/>
          <w:sz w:val="24"/>
          <w:szCs w:val="24"/>
          <w:lang w:eastAsia="en-GB"/>
        </w:rPr>
        <w:t>days  so</w:t>
      </w:r>
      <w:proofErr w:type="gramEnd"/>
      <w:r w:rsidRPr="009119AF">
        <w:rPr>
          <w:rFonts w:ascii="Calibri Light" w:hAnsi="Calibri Light" w:cs="Calibri Light"/>
          <w:sz w:val="24"/>
          <w:szCs w:val="24"/>
          <w:lang w:eastAsia="en-GB"/>
        </w:rPr>
        <w:t xml:space="preserve"> that all staff are aware of the school’s policy for supporting pupils with medical conditions and their role in implementing that policy. Induction arrangements for new staff incudes reading this policy. The relevant healthcare professional should be able to advise on training that will help ensure that all medical conditions affecting pupils in the school are understood fully. This includes preventative and emergency measures so that staff can recognise and act quickly when a problem occurs.</w:t>
      </w:r>
    </w:p>
    <w:p w14:paraId="0E575556" w14:textId="77777777" w:rsidR="00C0605E" w:rsidRPr="00F92FAB" w:rsidRDefault="00C0605E" w:rsidP="00C0605E">
      <w:pPr>
        <w:spacing w:line="360" w:lineRule="auto"/>
        <w:jc w:val="both"/>
        <w:rPr>
          <w:rFonts w:ascii="Calibri Light" w:hAnsi="Calibri Light" w:cs="Calibri Light"/>
          <w:sz w:val="24"/>
          <w:szCs w:val="24"/>
          <w:lang w:eastAsia="en-GB"/>
        </w:rPr>
      </w:pPr>
    </w:p>
    <w:p w14:paraId="47717266"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The family of a child will often be key in providing relevant information to St Mary’s staff about how their child’s needs can be met, and parents will be asked for their views. They should provide specific advice, but should not be the sole trainer.</w:t>
      </w:r>
    </w:p>
    <w:p w14:paraId="663E88B2" w14:textId="77777777" w:rsidR="00C0605E" w:rsidRPr="00F92FAB" w:rsidRDefault="00C0605E" w:rsidP="00C0605E">
      <w:pPr>
        <w:spacing w:line="360" w:lineRule="auto"/>
        <w:jc w:val="both"/>
        <w:rPr>
          <w:rFonts w:ascii="Calibri Light" w:hAnsi="Calibri Light" w:cs="Calibri Light"/>
          <w:b/>
          <w:sz w:val="24"/>
          <w:szCs w:val="24"/>
          <w:lang w:eastAsia="en-GB"/>
        </w:rPr>
      </w:pPr>
    </w:p>
    <w:p w14:paraId="436A13CC" w14:textId="7D617E28" w:rsidR="00C0605E" w:rsidRPr="00F92FAB" w:rsidRDefault="00C0605E" w:rsidP="00C0605E">
      <w:pPr>
        <w:spacing w:line="360" w:lineRule="auto"/>
        <w:jc w:val="both"/>
        <w:rPr>
          <w:rFonts w:ascii="Calibri Light" w:hAnsi="Calibri Light" w:cs="Calibri Light"/>
          <w:b/>
          <w:sz w:val="24"/>
          <w:szCs w:val="24"/>
          <w:lang w:eastAsia="en-GB"/>
        </w:rPr>
      </w:pPr>
      <w:r w:rsidRPr="00F92FAB">
        <w:rPr>
          <w:rFonts w:ascii="Calibri Light" w:hAnsi="Calibri Light" w:cs="Calibri Light"/>
          <w:b/>
          <w:sz w:val="24"/>
          <w:szCs w:val="24"/>
          <w:lang w:eastAsia="en-GB"/>
        </w:rPr>
        <w:t>SECTION 7</w:t>
      </w:r>
    </w:p>
    <w:p w14:paraId="58065BFD" w14:textId="666D5F9E" w:rsidR="00C0605E" w:rsidRPr="00F92FAB" w:rsidRDefault="00C0605E" w:rsidP="00C0605E">
      <w:pPr>
        <w:spacing w:line="360" w:lineRule="auto"/>
        <w:jc w:val="both"/>
        <w:rPr>
          <w:rFonts w:ascii="Calibri Light" w:hAnsi="Calibri Light" w:cs="Calibri Light"/>
          <w:b/>
          <w:sz w:val="24"/>
          <w:szCs w:val="24"/>
          <w:u w:val="single"/>
          <w:lang w:eastAsia="en-GB"/>
        </w:rPr>
      </w:pPr>
      <w:r w:rsidRPr="00F92FAB">
        <w:rPr>
          <w:rFonts w:ascii="Calibri Light" w:hAnsi="Calibri Light" w:cs="Calibri Light"/>
          <w:b/>
          <w:sz w:val="24"/>
          <w:szCs w:val="24"/>
          <w:u w:val="single"/>
          <w:lang w:eastAsia="en-GB"/>
        </w:rPr>
        <w:t>The child’s role in managing their own medical needs</w:t>
      </w:r>
    </w:p>
    <w:p w14:paraId="0703EE40" w14:textId="2EF681D3"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After discussion with parents, children who are competent should be encouraged to take responsibility for managing their own medicines and procedures. This should be reflected within individual healthcare plans. Wherever possible, children will be allowed to carry their own medicines and relevant devices or will be able to access their medicines for self-medication quickly and easily. Children who can take their medicines themselves or manage procedures may require an appropriate level of supervision. If it is not appropriate for a child to self-manage, then relevant staff should help to administer medicines and manage procedures for them. If a child refuses to take medicine or carry out a necessary procedure, staff should not force them to do so, but follow the procedure agreed in the individual healthcare plan. Parents will be informed so that alternative options can be considered.</w:t>
      </w:r>
    </w:p>
    <w:p w14:paraId="3CD7D1F6" w14:textId="2BB5246D" w:rsidR="00C0605E" w:rsidRDefault="00C0605E" w:rsidP="00C0605E">
      <w:pPr>
        <w:spacing w:line="360" w:lineRule="auto"/>
        <w:jc w:val="both"/>
        <w:rPr>
          <w:rFonts w:ascii="Calibri Light" w:hAnsi="Calibri Light" w:cs="Calibri Light"/>
          <w:sz w:val="24"/>
          <w:szCs w:val="24"/>
          <w:lang w:eastAsia="en-GB"/>
        </w:rPr>
      </w:pPr>
    </w:p>
    <w:p w14:paraId="5F433D5E" w14:textId="0CFA0E97" w:rsidR="001C4D47" w:rsidRDefault="001C4D47" w:rsidP="00C0605E">
      <w:pPr>
        <w:spacing w:line="360" w:lineRule="auto"/>
        <w:jc w:val="both"/>
        <w:rPr>
          <w:rFonts w:ascii="Calibri Light" w:hAnsi="Calibri Light" w:cs="Calibri Light"/>
          <w:sz w:val="24"/>
          <w:szCs w:val="24"/>
          <w:lang w:eastAsia="en-GB"/>
        </w:rPr>
      </w:pPr>
    </w:p>
    <w:p w14:paraId="700E5EB7" w14:textId="77777777" w:rsidR="0063576A" w:rsidRPr="00F92FAB" w:rsidRDefault="0063576A" w:rsidP="00C0605E">
      <w:pPr>
        <w:spacing w:line="360" w:lineRule="auto"/>
        <w:jc w:val="both"/>
        <w:rPr>
          <w:rFonts w:ascii="Calibri Light" w:hAnsi="Calibri Light" w:cs="Calibri Light"/>
          <w:sz w:val="24"/>
          <w:szCs w:val="24"/>
          <w:lang w:eastAsia="en-GB"/>
        </w:rPr>
      </w:pPr>
    </w:p>
    <w:p w14:paraId="648D53C3" w14:textId="41DF39B1" w:rsidR="00C0605E" w:rsidRPr="00F92FAB" w:rsidRDefault="00C0605E" w:rsidP="00C0605E">
      <w:pPr>
        <w:spacing w:line="360" w:lineRule="auto"/>
        <w:jc w:val="both"/>
        <w:rPr>
          <w:rFonts w:ascii="Calibri Light" w:hAnsi="Calibri Light" w:cs="Calibri Light"/>
          <w:b/>
          <w:sz w:val="24"/>
          <w:szCs w:val="24"/>
          <w:lang w:eastAsia="en-GB"/>
        </w:rPr>
      </w:pPr>
      <w:r w:rsidRPr="00F92FAB">
        <w:rPr>
          <w:rFonts w:ascii="Calibri Light" w:hAnsi="Calibri Light" w:cs="Calibri Light"/>
          <w:b/>
          <w:sz w:val="24"/>
          <w:szCs w:val="24"/>
          <w:lang w:eastAsia="en-GB"/>
        </w:rPr>
        <w:lastRenderedPageBreak/>
        <w:t>SECTION 8</w:t>
      </w:r>
    </w:p>
    <w:p w14:paraId="2F6FADA3" w14:textId="6A6507C6" w:rsidR="0063576A" w:rsidRPr="00F92FAB" w:rsidRDefault="00C0605E" w:rsidP="00C0605E">
      <w:pPr>
        <w:spacing w:line="360" w:lineRule="auto"/>
        <w:jc w:val="both"/>
        <w:rPr>
          <w:rFonts w:ascii="Calibri Light" w:hAnsi="Calibri Light" w:cs="Calibri Light"/>
          <w:b/>
          <w:sz w:val="24"/>
          <w:szCs w:val="24"/>
          <w:u w:val="single"/>
          <w:lang w:eastAsia="en-GB"/>
        </w:rPr>
      </w:pPr>
      <w:r w:rsidRPr="00F92FAB">
        <w:rPr>
          <w:rFonts w:ascii="Calibri Light" w:hAnsi="Calibri Light" w:cs="Calibri Light"/>
          <w:b/>
          <w:sz w:val="24"/>
          <w:szCs w:val="24"/>
          <w:u w:val="single"/>
          <w:lang w:eastAsia="en-GB"/>
        </w:rPr>
        <w:t>Managing medicines on school premises</w:t>
      </w:r>
    </w:p>
    <w:p w14:paraId="66EE15AE"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At St Mary’s: </w:t>
      </w:r>
    </w:p>
    <w:p w14:paraId="56C29DEF" w14:textId="19DC4DC3"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medicines will only be administered at school when it would be detrimental to a child’s health or school attendance not to do so.</w:t>
      </w:r>
      <w:r w:rsidR="00FE698F">
        <w:rPr>
          <w:rFonts w:ascii="Calibri Light" w:hAnsi="Calibri Light" w:cs="Calibri Light"/>
          <w:sz w:val="24"/>
          <w:szCs w:val="24"/>
          <w:lang w:eastAsia="en-GB"/>
        </w:rPr>
        <w:t xml:space="preserve"> </w:t>
      </w:r>
      <w:r w:rsidR="00FE698F" w:rsidRPr="009119AF">
        <w:rPr>
          <w:rFonts w:ascii="Calibri Light" w:hAnsi="Calibri Light" w:cs="Calibri Light"/>
          <w:sz w:val="24"/>
          <w:szCs w:val="24"/>
          <w:lang w:eastAsia="en-GB"/>
        </w:rPr>
        <w:t>If medication such as antibiotics is to be administered during the school day by staff, parents will need to complete a form, stating the name/type/amount being handed over, as well as the dosage. This must be countersigned by a member of staff.</w:t>
      </w:r>
    </w:p>
    <w:p w14:paraId="0331BEFB" w14:textId="4891AD4D"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no child under 16 should be given prescription or non-prescription medicines without their parent’s written consent – except in exceptional circumstances where the medicine has been prescribed to the child without the knowledge of the parents. In such cases, every effort should be made to encourage the child or young person to involve their parents while respecting their right to confidentiality.</w:t>
      </w:r>
    </w:p>
    <w:p w14:paraId="26785EE7" w14:textId="1C27208B" w:rsidR="00C0605E" w:rsidRPr="009119AF"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For non-prescription medicines, parents </w:t>
      </w:r>
      <w:r w:rsidRPr="009119AF">
        <w:rPr>
          <w:rFonts w:ascii="Calibri Light" w:hAnsi="Calibri Light" w:cs="Calibri Light"/>
          <w:sz w:val="24"/>
          <w:szCs w:val="24"/>
          <w:lang w:eastAsia="en-GB"/>
        </w:rPr>
        <w:t>will also be required to sign a permission slip (see appendix).  Parents will be contacted prior to their</w:t>
      </w:r>
      <w:r w:rsidRPr="00F92FAB">
        <w:rPr>
          <w:rFonts w:ascii="Calibri Light" w:hAnsi="Calibri Light" w:cs="Calibri Light"/>
          <w:sz w:val="24"/>
          <w:szCs w:val="24"/>
          <w:lang w:eastAsia="en-GB"/>
        </w:rPr>
        <w:t xml:space="preserve"> child being given </w:t>
      </w:r>
      <w:r w:rsidR="001C4D47" w:rsidRPr="009119AF">
        <w:rPr>
          <w:rFonts w:ascii="Calibri Light" w:hAnsi="Calibri Light" w:cs="Calibri Light"/>
          <w:sz w:val="24"/>
          <w:szCs w:val="24"/>
          <w:lang w:eastAsia="en-GB"/>
        </w:rPr>
        <w:t>oral paracetamo</w:t>
      </w:r>
      <w:r w:rsidRPr="009119AF">
        <w:rPr>
          <w:rFonts w:ascii="Calibri Light" w:hAnsi="Calibri Light" w:cs="Calibri Light"/>
          <w:sz w:val="24"/>
          <w:szCs w:val="24"/>
          <w:lang w:eastAsia="en-GB"/>
        </w:rPr>
        <w:t>l in school, following the return of the written</w:t>
      </w:r>
      <w:r w:rsidR="001C4D47" w:rsidRPr="009119AF">
        <w:rPr>
          <w:rFonts w:ascii="Calibri Light" w:hAnsi="Calibri Light" w:cs="Calibri Light"/>
          <w:sz w:val="24"/>
          <w:szCs w:val="24"/>
          <w:lang w:eastAsia="en-GB"/>
        </w:rPr>
        <w:t xml:space="preserve"> or online</w:t>
      </w:r>
      <w:r w:rsidRPr="009119AF">
        <w:rPr>
          <w:rFonts w:ascii="Calibri Light" w:hAnsi="Calibri Light" w:cs="Calibri Light"/>
          <w:sz w:val="24"/>
          <w:szCs w:val="24"/>
          <w:lang w:eastAsia="en-GB"/>
        </w:rPr>
        <w:t xml:space="preserve"> consent form. </w:t>
      </w:r>
      <w:r w:rsidR="001C4D47" w:rsidRPr="009119AF">
        <w:rPr>
          <w:rFonts w:ascii="Calibri Light" w:hAnsi="Calibri Light" w:cs="Calibri Light"/>
          <w:sz w:val="24"/>
          <w:szCs w:val="24"/>
          <w:lang w:eastAsia="en-GB"/>
        </w:rPr>
        <w:t xml:space="preserve">Do you want to add </w:t>
      </w:r>
      <w:proofErr w:type="spellStart"/>
      <w:r w:rsidR="001C4D47" w:rsidRPr="009119AF">
        <w:rPr>
          <w:rFonts w:ascii="Calibri Light" w:hAnsi="Calibri Light" w:cs="Calibri Light"/>
          <w:sz w:val="24"/>
          <w:szCs w:val="24"/>
          <w:lang w:eastAsia="en-GB"/>
        </w:rPr>
        <w:t>piriton</w:t>
      </w:r>
      <w:proofErr w:type="spellEnd"/>
      <w:r w:rsidR="001C4D47" w:rsidRPr="009119AF">
        <w:rPr>
          <w:rFonts w:ascii="Calibri Light" w:hAnsi="Calibri Light" w:cs="Calibri Light"/>
          <w:sz w:val="24"/>
          <w:szCs w:val="24"/>
          <w:lang w:eastAsia="en-GB"/>
        </w:rPr>
        <w:t xml:space="preserve"> in here?? I don’t think it is on the consent form, but we do keep it in school and parents are rung before children are given it – we can add it to the consent form for new Pre-School and Rec</w:t>
      </w:r>
      <w:r w:rsidR="00FE698F" w:rsidRPr="009119AF">
        <w:rPr>
          <w:rFonts w:ascii="Calibri Light" w:hAnsi="Calibri Light" w:cs="Calibri Light"/>
          <w:sz w:val="24"/>
          <w:szCs w:val="24"/>
          <w:lang w:eastAsia="en-GB"/>
        </w:rPr>
        <w:t>e</w:t>
      </w:r>
      <w:r w:rsidR="001C4D47" w:rsidRPr="009119AF">
        <w:rPr>
          <w:rFonts w:ascii="Calibri Light" w:hAnsi="Calibri Light" w:cs="Calibri Light"/>
          <w:sz w:val="24"/>
          <w:szCs w:val="24"/>
          <w:lang w:eastAsia="en-GB"/>
        </w:rPr>
        <w:t xml:space="preserve">ption and send </w:t>
      </w:r>
      <w:r w:rsidR="00FE698F" w:rsidRPr="009119AF">
        <w:rPr>
          <w:rFonts w:ascii="Calibri Light" w:hAnsi="Calibri Light" w:cs="Calibri Light"/>
          <w:sz w:val="24"/>
          <w:szCs w:val="24"/>
          <w:lang w:eastAsia="en-GB"/>
        </w:rPr>
        <w:t>it out to the other year groups</w:t>
      </w:r>
    </w:p>
    <w:p w14:paraId="72DD94D7" w14:textId="744B02BA"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 No child at St Mary’s will be given medicine containing aspirin unless prescribed by a doctor. Medication, </w:t>
      </w:r>
      <w:proofErr w:type="gramStart"/>
      <w:r w:rsidRPr="009119AF">
        <w:rPr>
          <w:rFonts w:ascii="Calibri Light" w:hAnsi="Calibri Light" w:cs="Calibri Light"/>
          <w:sz w:val="24"/>
          <w:szCs w:val="24"/>
          <w:lang w:eastAsia="en-GB"/>
        </w:rPr>
        <w:t>e.g.</w:t>
      </w:r>
      <w:proofErr w:type="gramEnd"/>
      <w:r w:rsidRPr="009119AF">
        <w:rPr>
          <w:rFonts w:ascii="Calibri Light" w:hAnsi="Calibri Light" w:cs="Calibri Light"/>
          <w:sz w:val="24"/>
          <w:szCs w:val="24"/>
          <w:lang w:eastAsia="en-GB"/>
        </w:rPr>
        <w:t xml:space="preserve"> for pain relief, should never be administered without first checking maximum dosages and when the previous dose was taken. </w:t>
      </w:r>
      <w:r w:rsidR="00FE698F" w:rsidRPr="009119AF">
        <w:rPr>
          <w:rFonts w:ascii="Calibri Light" w:hAnsi="Calibri Light" w:cs="Calibri Light"/>
          <w:sz w:val="24"/>
          <w:szCs w:val="24"/>
          <w:lang w:eastAsia="en-GB"/>
        </w:rPr>
        <w:t>Parents will be informed if pain relief is given in school.</w:t>
      </w:r>
    </w:p>
    <w:p w14:paraId="39A3F38B"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where clinically possible, medicines should be prescribed in dose frequencies which enable them to be taken outside school hours.</w:t>
      </w:r>
    </w:p>
    <w:p w14:paraId="61C2E3A6"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schools should only accept prescribed medicines that are in-date, labelled, provided in the original container as dispensed by a pharmacist and include instructions for administration, dosage and storage. The exception to this is insulin which must still be in date, but will generally be available to schools inside an insulin pen or a pump, rather than in its original container</w:t>
      </w:r>
    </w:p>
    <w:p w14:paraId="0CA45470" w14:textId="475FB23F" w:rsidR="00C0605E"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 all medicines will be stored safely in the school </w:t>
      </w:r>
      <w:r w:rsidR="00FE698F" w:rsidRPr="009119AF">
        <w:rPr>
          <w:rFonts w:ascii="Calibri Light" w:hAnsi="Calibri Light" w:cs="Calibri Light"/>
          <w:sz w:val="24"/>
          <w:szCs w:val="24"/>
          <w:lang w:eastAsia="en-GB"/>
        </w:rPr>
        <w:t>staffroom</w:t>
      </w:r>
      <w:r w:rsidRPr="009119AF">
        <w:rPr>
          <w:rFonts w:ascii="Calibri Light" w:hAnsi="Calibri Light" w:cs="Calibri Light"/>
          <w:sz w:val="24"/>
          <w:szCs w:val="24"/>
          <w:lang w:eastAsia="en-GB"/>
        </w:rPr>
        <w:t xml:space="preserve">, other than inhalers which are kept </w:t>
      </w:r>
      <w:r w:rsidR="00FE698F" w:rsidRPr="009119AF">
        <w:rPr>
          <w:rFonts w:ascii="Calibri Light" w:hAnsi="Calibri Light" w:cs="Calibri Light"/>
          <w:sz w:val="24"/>
          <w:szCs w:val="24"/>
          <w:lang w:eastAsia="en-GB"/>
        </w:rPr>
        <w:t>in class. Emergency inhalers are stored in the staffroom and the emergency kit bag which is taken outside at playtime and lunchtime</w:t>
      </w:r>
      <w:r w:rsidRPr="009119AF">
        <w:rPr>
          <w:rFonts w:ascii="Calibri Light" w:hAnsi="Calibri Light" w:cs="Calibri Light"/>
          <w:sz w:val="24"/>
          <w:szCs w:val="24"/>
          <w:lang w:eastAsia="en-GB"/>
        </w:rPr>
        <w:t>. Children will be informed where</w:t>
      </w:r>
      <w:r w:rsidRPr="00F92FAB">
        <w:rPr>
          <w:rFonts w:ascii="Calibri Light" w:hAnsi="Calibri Light" w:cs="Calibri Light"/>
          <w:sz w:val="24"/>
          <w:szCs w:val="24"/>
          <w:lang w:eastAsia="en-GB"/>
        </w:rPr>
        <w:t xml:space="preserve"> their medicines are at all times and be able to access them immediately. Medicines and devices such as asthma </w:t>
      </w:r>
      <w:r w:rsidRPr="00F92FAB">
        <w:rPr>
          <w:rFonts w:ascii="Calibri Light" w:hAnsi="Calibri Light" w:cs="Calibri Light"/>
          <w:sz w:val="24"/>
          <w:szCs w:val="24"/>
          <w:lang w:eastAsia="en-GB"/>
        </w:rPr>
        <w:lastRenderedPageBreak/>
        <w:t xml:space="preserve">inhalers, blood glucose testing meters and adrenaline pens will be always readily available to children and not locked away including when outside of school premises, </w:t>
      </w:r>
      <w:proofErr w:type="gramStart"/>
      <w:r w:rsidRPr="00F92FAB">
        <w:rPr>
          <w:rFonts w:ascii="Calibri Light" w:hAnsi="Calibri Light" w:cs="Calibri Light"/>
          <w:sz w:val="24"/>
          <w:szCs w:val="24"/>
          <w:lang w:eastAsia="en-GB"/>
        </w:rPr>
        <w:t>e.g.</w:t>
      </w:r>
      <w:proofErr w:type="gramEnd"/>
      <w:r w:rsidRPr="00F92FAB">
        <w:rPr>
          <w:rFonts w:ascii="Calibri Light" w:hAnsi="Calibri Light" w:cs="Calibri Light"/>
          <w:sz w:val="24"/>
          <w:szCs w:val="24"/>
          <w:lang w:eastAsia="en-GB"/>
        </w:rPr>
        <w:t xml:space="preserve"> on school trips</w:t>
      </w:r>
    </w:p>
    <w:p w14:paraId="3D45E55E" w14:textId="03116E93" w:rsidR="00FE698F" w:rsidRPr="009119AF" w:rsidRDefault="00FE698F"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whe</w:t>
      </w:r>
      <w:r>
        <w:rPr>
          <w:rFonts w:ascii="Calibri Light" w:hAnsi="Calibri Light" w:cs="Calibri Light"/>
          <w:sz w:val="24"/>
          <w:szCs w:val="24"/>
          <w:lang w:eastAsia="en-GB"/>
        </w:rPr>
        <w:t xml:space="preserve">n no longer required, medicines should be returned to the parent to arrange for safe disposal </w:t>
      </w:r>
      <w:r w:rsidRPr="009119AF">
        <w:rPr>
          <w:rFonts w:ascii="Calibri Light" w:hAnsi="Calibri Light" w:cs="Calibri Light"/>
          <w:sz w:val="24"/>
          <w:szCs w:val="24"/>
          <w:lang w:eastAsia="en-GB"/>
        </w:rPr>
        <w:t>and a letter signed to say the medication has been collected from school.</w:t>
      </w:r>
    </w:p>
    <w:p w14:paraId="17480D34" w14:textId="36C82E5F"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St Mary’s will keep controlled drugs that have been prescribed for a pupil securely stored in a non-portable container and only named staff will have access. Controlled drugs will be easily accessible in an emergency. A record should be kept of any doses used and the amount of the controlled drug held in school</w:t>
      </w:r>
      <w:r w:rsidR="00FE698F" w:rsidRPr="009119AF">
        <w:rPr>
          <w:rFonts w:ascii="Calibri Light" w:hAnsi="Calibri Light" w:cs="Calibri Light"/>
          <w:sz w:val="24"/>
          <w:szCs w:val="24"/>
          <w:lang w:eastAsia="en-GB"/>
        </w:rPr>
        <w:t>.</w:t>
      </w:r>
    </w:p>
    <w:p w14:paraId="422F466D" w14:textId="43B4088B"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school staff may administer a controlled drug to the child for whom it has been prescribed</w:t>
      </w:r>
      <w:r w:rsidR="00FE698F" w:rsidRPr="009119AF">
        <w:rPr>
          <w:rFonts w:ascii="Calibri Light" w:hAnsi="Calibri Light" w:cs="Calibri Light"/>
          <w:sz w:val="24"/>
          <w:szCs w:val="24"/>
          <w:lang w:eastAsia="en-GB"/>
        </w:rPr>
        <w:t xml:space="preserve"> and after training has been provided</w:t>
      </w:r>
      <w:r w:rsidRPr="009119AF">
        <w:rPr>
          <w:rFonts w:ascii="Calibri Light" w:hAnsi="Calibri Light" w:cs="Calibri Light"/>
          <w:sz w:val="24"/>
          <w:szCs w:val="24"/>
          <w:lang w:eastAsia="en-GB"/>
        </w:rPr>
        <w:t>. Staff administering medicines will do so in accordance with the prescriber’s instructions. St Mary’s will keep a record of all medicines administered to individual children, stating what, how and how much was administered, when and by whom. Any side effects of the medication to be administered at school should be noted</w:t>
      </w:r>
      <w:r w:rsidR="00FE698F" w:rsidRPr="009119AF">
        <w:rPr>
          <w:rFonts w:ascii="Calibri Light" w:hAnsi="Calibri Light" w:cs="Calibri Light"/>
          <w:sz w:val="24"/>
          <w:szCs w:val="24"/>
          <w:lang w:eastAsia="en-GB"/>
        </w:rPr>
        <w:t>.</w:t>
      </w:r>
    </w:p>
    <w:p w14:paraId="2AADA8D4"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when no longer required, medicines will be returned to the parent to arrange for safe disposal. Sharps boxes should always be used for the disposal of needles</w:t>
      </w:r>
    </w:p>
    <w:p w14:paraId="63328FB3" w14:textId="77777777" w:rsidR="00C0605E" w:rsidRPr="009119AF" w:rsidRDefault="00C0605E" w:rsidP="00C0605E">
      <w:pPr>
        <w:spacing w:line="360" w:lineRule="auto"/>
        <w:jc w:val="both"/>
        <w:rPr>
          <w:rFonts w:ascii="Calibri Light" w:hAnsi="Calibri Light" w:cs="Calibri Light"/>
          <w:sz w:val="24"/>
          <w:szCs w:val="24"/>
          <w:lang w:eastAsia="en-GB"/>
        </w:rPr>
      </w:pPr>
    </w:p>
    <w:p w14:paraId="25BFB932" w14:textId="77777777" w:rsidR="00C0605E" w:rsidRPr="009119AF" w:rsidRDefault="00C0605E" w:rsidP="00C0605E">
      <w:pPr>
        <w:jc w:val="both"/>
        <w:rPr>
          <w:rFonts w:ascii="Calibri Light" w:hAnsi="Calibri Light" w:cs="Calibri Light"/>
          <w:b/>
          <w:sz w:val="24"/>
          <w:szCs w:val="24"/>
          <w:u w:val="single"/>
          <w:lang w:eastAsia="en-GB"/>
        </w:rPr>
      </w:pPr>
    </w:p>
    <w:p w14:paraId="47306D9C" w14:textId="4831C5C6" w:rsidR="00C0605E" w:rsidRPr="009119AF" w:rsidRDefault="00C0605E" w:rsidP="00C0605E">
      <w:pPr>
        <w:jc w:val="both"/>
        <w:rPr>
          <w:rFonts w:ascii="Calibri Light" w:hAnsi="Calibri Light" w:cs="Calibri Light"/>
          <w:b/>
          <w:sz w:val="24"/>
          <w:szCs w:val="24"/>
          <w:u w:val="single"/>
          <w:lang w:eastAsia="en-GB"/>
        </w:rPr>
      </w:pPr>
      <w:r w:rsidRPr="009119AF">
        <w:rPr>
          <w:rFonts w:ascii="Calibri Light" w:hAnsi="Calibri Light" w:cs="Calibri Light"/>
          <w:b/>
          <w:sz w:val="24"/>
          <w:szCs w:val="24"/>
          <w:u w:val="single"/>
          <w:lang w:eastAsia="en-GB"/>
        </w:rPr>
        <w:t xml:space="preserve">Unacceptable practice </w:t>
      </w:r>
    </w:p>
    <w:p w14:paraId="27E9C739" w14:textId="77777777" w:rsidR="00C0605E" w:rsidRPr="009119AF" w:rsidRDefault="00C0605E" w:rsidP="00C0605E">
      <w:pPr>
        <w:jc w:val="both"/>
        <w:rPr>
          <w:rFonts w:ascii="Calibri Light" w:hAnsi="Calibri Light" w:cs="Calibri Light"/>
          <w:b/>
          <w:sz w:val="24"/>
          <w:szCs w:val="24"/>
          <w:u w:val="single"/>
          <w:lang w:eastAsia="en-GB"/>
        </w:rPr>
      </w:pPr>
    </w:p>
    <w:p w14:paraId="4E8CAF78"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 Although school staff should use their discretion and judge each case on its merits with reference to the child’s individual healthcare plan, it is not generally acceptable practice to: </w:t>
      </w:r>
    </w:p>
    <w:p w14:paraId="06347FAA"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 prevent children from easily accessing their inhalers and medication and administering their medication when and where necessary;  </w:t>
      </w:r>
    </w:p>
    <w:p w14:paraId="271253E8"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 assume that every child with the same condition requires the same treatment; </w:t>
      </w:r>
    </w:p>
    <w:p w14:paraId="0529B923"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ignore the views of the child or their parents; or ignore medical evidence or opinion</w:t>
      </w:r>
    </w:p>
    <w:p w14:paraId="2CB01CA1" w14:textId="77777777" w:rsidR="00C0605E" w:rsidRPr="009119AF"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w:t>
      </w:r>
      <w:proofErr w:type="gramStart"/>
      <w:r w:rsidRPr="009119AF">
        <w:rPr>
          <w:rFonts w:ascii="Calibri Light" w:hAnsi="Calibri Light" w:cs="Calibri Light"/>
          <w:sz w:val="24"/>
          <w:szCs w:val="24"/>
          <w:lang w:eastAsia="en-GB"/>
        </w:rPr>
        <w:t>although</w:t>
      </w:r>
      <w:proofErr w:type="gramEnd"/>
      <w:r w:rsidRPr="009119AF">
        <w:rPr>
          <w:rFonts w:ascii="Calibri Light" w:hAnsi="Calibri Light" w:cs="Calibri Light"/>
          <w:sz w:val="24"/>
          <w:szCs w:val="24"/>
          <w:lang w:eastAsia="en-GB"/>
        </w:rPr>
        <w:t xml:space="preserve"> this may be challenged); </w:t>
      </w:r>
    </w:p>
    <w:p w14:paraId="7B4706B4" w14:textId="3B7324C5" w:rsidR="00C0605E" w:rsidRPr="00F92FAB"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 send children with medical conditions home frequently </w:t>
      </w:r>
      <w:r w:rsidR="00492C07" w:rsidRPr="009119AF">
        <w:rPr>
          <w:rFonts w:ascii="Calibri Light" w:hAnsi="Calibri Light" w:cs="Calibri Light"/>
          <w:sz w:val="24"/>
          <w:szCs w:val="24"/>
          <w:lang w:eastAsia="en-GB"/>
        </w:rPr>
        <w:t xml:space="preserve">for reasons associated with their medical condition </w:t>
      </w:r>
      <w:r w:rsidRPr="009119AF">
        <w:rPr>
          <w:rFonts w:ascii="Calibri Light" w:hAnsi="Calibri Light" w:cs="Calibri Light"/>
          <w:sz w:val="24"/>
          <w:szCs w:val="24"/>
          <w:lang w:eastAsia="en-GB"/>
        </w:rPr>
        <w:t>or prevent them from staying for normal school activities,</w:t>
      </w:r>
      <w:r w:rsidRPr="00F92FAB">
        <w:rPr>
          <w:rFonts w:ascii="Calibri Light" w:hAnsi="Calibri Light" w:cs="Calibri Light"/>
          <w:sz w:val="24"/>
          <w:szCs w:val="24"/>
          <w:lang w:eastAsia="en-GB"/>
        </w:rPr>
        <w:t xml:space="preserve"> including lunch, unless this is specified in their individual healthcare plans; </w:t>
      </w:r>
    </w:p>
    <w:p w14:paraId="6ED92CC3" w14:textId="29193BAC"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 if the child becomes ill, send them to the school office unaccompanied or with someone unsuitable; </w:t>
      </w:r>
    </w:p>
    <w:p w14:paraId="1C971AF8"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 penalise children for their attendance record if their absences are related to their medical condition, </w:t>
      </w:r>
      <w:proofErr w:type="gramStart"/>
      <w:r w:rsidRPr="00F92FAB">
        <w:rPr>
          <w:rFonts w:ascii="Calibri Light" w:hAnsi="Calibri Light" w:cs="Calibri Light"/>
          <w:sz w:val="24"/>
          <w:szCs w:val="24"/>
          <w:lang w:eastAsia="en-GB"/>
        </w:rPr>
        <w:t>e.g.</w:t>
      </w:r>
      <w:proofErr w:type="gramEnd"/>
      <w:r w:rsidRPr="00F92FAB">
        <w:rPr>
          <w:rFonts w:ascii="Calibri Light" w:hAnsi="Calibri Light" w:cs="Calibri Light"/>
          <w:sz w:val="24"/>
          <w:szCs w:val="24"/>
          <w:lang w:eastAsia="en-GB"/>
        </w:rPr>
        <w:t xml:space="preserve"> hospital appointments; </w:t>
      </w:r>
    </w:p>
    <w:p w14:paraId="4D363F6E" w14:textId="4C8B05FD" w:rsidR="00C0605E" w:rsidRPr="00F92FAB" w:rsidRDefault="00C0605E" w:rsidP="00C0605E">
      <w:pPr>
        <w:tabs>
          <w:tab w:val="right" w:pos="9027"/>
        </w:tabs>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lastRenderedPageBreak/>
        <w:t>• prevent pupils from drinking, eating or taking toilet or other breaks whenever they</w:t>
      </w:r>
      <w:r w:rsidRPr="00F92FAB">
        <w:rPr>
          <w:rFonts w:ascii="Calibri Light" w:hAnsi="Calibri Light" w:cs="Calibri Light"/>
          <w:sz w:val="24"/>
          <w:szCs w:val="24"/>
          <w:lang w:eastAsia="en-GB"/>
        </w:rPr>
        <w:tab/>
        <w:t xml:space="preserve"> need to in order </w:t>
      </w:r>
      <w:proofErr w:type="gramStart"/>
      <w:r w:rsidRPr="00F92FAB">
        <w:rPr>
          <w:rFonts w:ascii="Calibri Light" w:hAnsi="Calibri Light" w:cs="Calibri Light"/>
          <w:sz w:val="24"/>
          <w:szCs w:val="24"/>
          <w:lang w:eastAsia="en-GB"/>
        </w:rPr>
        <w:t>to</w:t>
      </w:r>
      <w:r w:rsidR="00492C07">
        <w:rPr>
          <w:rFonts w:ascii="Calibri Light" w:hAnsi="Calibri Light" w:cs="Calibri Light"/>
          <w:sz w:val="24"/>
          <w:szCs w:val="24"/>
          <w:lang w:eastAsia="en-GB"/>
        </w:rPr>
        <w:t xml:space="preserve"> </w:t>
      </w:r>
      <w:r w:rsidRPr="00F92FAB">
        <w:rPr>
          <w:rFonts w:ascii="Calibri Light" w:hAnsi="Calibri Light" w:cs="Calibri Light"/>
          <w:sz w:val="24"/>
          <w:szCs w:val="24"/>
          <w:lang w:eastAsia="en-GB"/>
        </w:rPr>
        <w:t xml:space="preserve"> manage</w:t>
      </w:r>
      <w:proofErr w:type="gramEnd"/>
      <w:r w:rsidRPr="00F92FAB">
        <w:rPr>
          <w:rFonts w:ascii="Calibri Light" w:hAnsi="Calibri Light" w:cs="Calibri Light"/>
          <w:sz w:val="24"/>
          <w:szCs w:val="24"/>
          <w:lang w:eastAsia="en-GB"/>
        </w:rPr>
        <w:t xml:space="preserve"> their medical condition effectively; </w:t>
      </w:r>
    </w:p>
    <w:p w14:paraId="352C404B"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 require parents, or otherwise make them feel obliged, to attend school to administer medication or provide medical support to their child, including with toileting issues. No parent should have to give up working because the school is failing to support their child’s medical needs; or </w:t>
      </w:r>
    </w:p>
    <w:p w14:paraId="234029D5" w14:textId="0C71A96F"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 prevent children from participating, or create unnecessary barriers to children participating in any aspect of school life, including school trips, </w:t>
      </w:r>
      <w:proofErr w:type="spellStart"/>
      <w:proofErr w:type="gramStart"/>
      <w:r w:rsidRPr="00F92FAB">
        <w:rPr>
          <w:rFonts w:ascii="Calibri Light" w:hAnsi="Calibri Light" w:cs="Calibri Light"/>
          <w:sz w:val="24"/>
          <w:szCs w:val="24"/>
          <w:lang w:eastAsia="en-GB"/>
        </w:rPr>
        <w:t>eg</w:t>
      </w:r>
      <w:proofErr w:type="spellEnd"/>
      <w:proofErr w:type="gramEnd"/>
      <w:r w:rsidRPr="00F92FAB">
        <w:rPr>
          <w:rFonts w:ascii="Calibri Light" w:hAnsi="Calibri Light" w:cs="Calibri Light"/>
          <w:sz w:val="24"/>
          <w:szCs w:val="24"/>
          <w:lang w:eastAsia="en-GB"/>
        </w:rPr>
        <w:t xml:space="preserve"> by requiring parents to accompany the child. </w:t>
      </w:r>
    </w:p>
    <w:p w14:paraId="6F91A352" w14:textId="77777777" w:rsidR="00C0605E" w:rsidRPr="00F92FAB" w:rsidRDefault="00C0605E" w:rsidP="00C0605E">
      <w:pPr>
        <w:spacing w:line="360" w:lineRule="auto"/>
        <w:jc w:val="both"/>
        <w:rPr>
          <w:rFonts w:ascii="Calibri Light" w:hAnsi="Calibri Light" w:cs="Calibri Light"/>
          <w:sz w:val="24"/>
          <w:szCs w:val="24"/>
          <w:lang w:eastAsia="en-GB"/>
        </w:rPr>
      </w:pPr>
    </w:p>
    <w:p w14:paraId="413383EA" w14:textId="77777777" w:rsidR="00C0605E" w:rsidRPr="00F92FAB" w:rsidRDefault="00C0605E" w:rsidP="00C0605E">
      <w:pPr>
        <w:spacing w:line="360" w:lineRule="auto"/>
        <w:jc w:val="both"/>
        <w:rPr>
          <w:rFonts w:ascii="Calibri Light" w:hAnsi="Calibri Light" w:cs="Calibri Light"/>
          <w:b/>
          <w:sz w:val="24"/>
          <w:szCs w:val="24"/>
          <w:u w:val="single"/>
          <w:lang w:eastAsia="en-GB"/>
        </w:rPr>
      </w:pPr>
      <w:r w:rsidRPr="00F92FAB">
        <w:rPr>
          <w:rFonts w:ascii="Calibri Light" w:hAnsi="Calibri Light" w:cs="Calibri Light"/>
          <w:b/>
          <w:sz w:val="24"/>
          <w:szCs w:val="24"/>
          <w:u w:val="single"/>
          <w:lang w:eastAsia="en-GB"/>
        </w:rPr>
        <w:t>Record keeping</w:t>
      </w:r>
    </w:p>
    <w:p w14:paraId="0DC23BC9"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At St Mary’s, written records are kept of all medicines administered to children. Records offer protection to staff and children and provide evidence that agreed procedures have been followed. Parents will be informed if their child has been unwell at school.</w:t>
      </w:r>
    </w:p>
    <w:p w14:paraId="6F7C3C66" w14:textId="77777777" w:rsidR="00C0605E" w:rsidRPr="00F92FAB" w:rsidRDefault="00C0605E" w:rsidP="00C0605E">
      <w:pPr>
        <w:spacing w:line="360" w:lineRule="auto"/>
        <w:jc w:val="both"/>
        <w:rPr>
          <w:rFonts w:ascii="Calibri Light" w:hAnsi="Calibri Light" w:cs="Calibri Light"/>
          <w:sz w:val="24"/>
          <w:szCs w:val="24"/>
          <w:lang w:eastAsia="en-GB"/>
        </w:rPr>
      </w:pPr>
    </w:p>
    <w:p w14:paraId="28CB9C2D" w14:textId="7F7DB7B9" w:rsidR="00C0605E" w:rsidRPr="00492C07" w:rsidRDefault="00C0605E" w:rsidP="00C0605E">
      <w:pPr>
        <w:spacing w:line="360" w:lineRule="auto"/>
        <w:jc w:val="both"/>
        <w:rPr>
          <w:rFonts w:ascii="Calibri Light" w:hAnsi="Calibri Light" w:cs="Calibri Light"/>
          <w:b/>
          <w:sz w:val="24"/>
          <w:szCs w:val="24"/>
          <w:lang w:eastAsia="en-GB"/>
        </w:rPr>
      </w:pPr>
      <w:r w:rsidRPr="00F92FAB">
        <w:rPr>
          <w:rFonts w:ascii="Calibri Light" w:hAnsi="Calibri Light" w:cs="Calibri Light"/>
          <w:b/>
          <w:sz w:val="24"/>
          <w:szCs w:val="24"/>
          <w:lang w:eastAsia="en-GB"/>
        </w:rPr>
        <w:t>SECTION 9</w:t>
      </w:r>
    </w:p>
    <w:p w14:paraId="26332D09" w14:textId="77777777" w:rsidR="00C0605E" w:rsidRPr="00F92FAB" w:rsidRDefault="00C0605E" w:rsidP="00C0605E">
      <w:pPr>
        <w:spacing w:line="360" w:lineRule="auto"/>
        <w:jc w:val="both"/>
        <w:rPr>
          <w:rFonts w:ascii="Calibri Light" w:hAnsi="Calibri Light" w:cs="Calibri Light"/>
          <w:b/>
          <w:sz w:val="24"/>
          <w:szCs w:val="24"/>
          <w:u w:val="single"/>
          <w:lang w:eastAsia="en-GB"/>
        </w:rPr>
      </w:pPr>
      <w:r w:rsidRPr="00F92FAB">
        <w:rPr>
          <w:rFonts w:ascii="Calibri Light" w:hAnsi="Calibri Light" w:cs="Calibri Light"/>
          <w:b/>
          <w:sz w:val="24"/>
          <w:szCs w:val="24"/>
          <w:u w:val="single"/>
          <w:lang w:eastAsia="en-GB"/>
        </w:rPr>
        <w:t>Emergency procedures</w:t>
      </w:r>
    </w:p>
    <w:p w14:paraId="623EB658"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As part of general risk management processes, St Mary’s has arrangements in place for dealing with emergencies for all school activities wherever they take place, including on school trips within and outside the UK.</w:t>
      </w:r>
    </w:p>
    <w:p w14:paraId="1AE641E3" w14:textId="77777777" w:rsidR="00C0605E" w:rsidRPr="00F92FAB" w:rsidRDefault="00C0605E" w:rsidP="00C0605E">
      <w:pPr>
        <w:spacing w:line="360" w:lineRule="auto"/>
        <w:jc w:val="both"/>
        <w:rPr>
          <w:rFonts w:ascii="Calibri Light" w:hAnsi="Calibri Light" w:cs="Calibri Light"/>
          <w:sz w:val="24"/>
          <w:szCs w:val="24"/>
          <w:lang w:eastAsia="en-GB"/>
        </w:rPr>
      </w:pPr>
    </w:p>
    <w:p w14:paraId="0E7A54DE"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Where a child has an individual healthcare plan, this should clearly define what constitutes an emergency and explain what to do, including ensuring that all relevant staff are aware of emergency symptoms and procedures. Other pupils in the school will be advised of what to do in general terms, such as informing a teacher immediately if they think help is needed.</w:t>
      </w:r>
    </w:p>
    <w:p w14:paraId="0616935B" w14:textId="77777777" w:rsidR="00C0605E" w:rsidRPr="00F92FAB" w:rsidRDefault="00C0605E" w:rsidP="00C0605E">
      <w:pPr>
        <w:spacing w:line="360" w:lineRule="auto"/>
        <w:jc w:val="both"/>
        <w:rPr>
          <w:rFonts w:ascii="Calibri Light" w:hAnsi="Calibri Light" w:cs="Calibri Light"/>
          <w:sz w:val="24"/>
          <w:szCs w:val="24"/>
          <w:lang w:eastAsia="en-GB"/>
        </w:rPr>
      </w:pPr>
    </w:p>
    <w:p w14:paraId="2B1FC135"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 xml:space="preserve"> If a child needs to be taken to hospital, staff will stay with the child until the parent arrives, or accompany a child taken to hospital by ambulance. Schools need to ensure they understand the local emergency services cover arrangements and that the correct information is provided for navigation systems.</w:t>
      </w:r>
    </w:p>
    <w:p w14:paraId="7C43DC1A" w14:textId="77777777" w:rsidR="00C0605E" w:rsidRPr="00F92FAB" w:rsidRDefault="00C0605E" w:rsidP="00C0605E">
      <w:pPr>
        <w:spacing w:line="360" w:lineRule="auto"/>
        <w:jc w:val="both"/>
        <w:rPr>
          <w:rFonts w:ascii="Calibri Light" w:hAnsi="Calibri Light" w:cs="Calibri Light"/>
          <w:sz w:val="24"/>
          <w:szCs w:val="24"/>
          <w:lang w:eastAsia="en-GB"/>
        </w:rPr>
      </w:pPr>
    </w:p>
    <w:p w14:paraId="525FC715" w14:textId="77777777" w:rsidR="00C0605E" w:rsidRPr="00F92FAB" w:rsidRDefault="00C0605E"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lastRenderedPageBreak/>
        <w:t xml:space="preserve">At St Mary’s, all staff members receive first aid training. In addition, three members of staff have paediatric first aid training. All Staff members are trained in the use of CPR. In addition, Year 6 pupils undertake </w:t>
      </w:r>
      <w:proofErr w:type="spellStart"/>
      <w:r w:rsidRPr="009119AF">
        <w:rPr>
          <w:rFonts w:ascii="Calibri Light" w:hAnsi="Calibri Light" w:cs="Calibri Light"/>
          <w:i/>
          <w:sz w:val="24"/>
          <w:szCs w:val="24"/>
          <w:lang w:eastAsia="en-GB"/>
        </w:rPr>
        <w:t>Heartstart</w:t>
      </w:r>
      <w:proofErr w:type="spellEnd"/>
      <w:r w:rsidRPr="009119AF">
        <w:rPr>
          <w:rFonts w:ascii="Calibri Light" w:hAnsi="Calibri Light" w:cs="Calibri Light"/>
          <w:sz w:val="24"/>
          <w:szCs w:val="24"/>
          <w:lang w:eastAsia="en-GB"/>
        </w:rPr>
        <w:t xml:space="preserve"> training during the Summer Term.</w:t>
      </w:r>
    </w:p>
    <w:p w14:paraId="4FC9C89D" w14:textId="77777777" w:rsidR="00C0605E" w:rsidRPr="00F92FAB" w:rsidRDefault="00C0605E" w:rsidP="00C0605E">
      <w:pPr>
        <w:spacing w:line="360" w:lineRule="auto"/>
        <w:jc w:val="both"/>
        <w:rPr>
          <w:rFonts w:ascii="Calibri Light" w:hAnsi="Calibri Light" w:cs="Calibri Light"/>
          <w:b/>
          <w:sz w:val="24"/>
          <w:szCs w:val="24"/>
          <w:lang w:eastAsia="en-GB"/>
        </w:rPr>
      </w:pPr>
    </w:p>
    <w:p w14:paraId="3505DC2D" w14:textId="3AC0C073" w:rsidR="00C0605E" w:rsidRPr="00492C07" w:rsidRDefault="00C0605E" w:rsidP="00C0605E">
      <w:pPr>
        <w:spacing w:line="360" w:lineRule="auto"/>
        <w:jc w:val="both"/>
        <w:rPr>
          <w:rFonts w:ascii="Calibri Light" w:hAnsi="Calibri Light" w:cs="Calibri Light"/>
          <w:b/>
          <w:sz w:val="24"/>
          <w:szCs w:val="24"/>
          <w:lang w:eastAsia="en-GB"/>
        </w:rPr>
      </w:pPr>
      <w:r w:rsidRPr="00F92FAB">
        <w:rPr>
          <w:rFonts w:ascii="Calibri Light" w:hAnsi="Calibri Light" w:cs="Calibri Light"/>
          <w:b/>
          <w:sz w:val="24"/>
          <w:szCs w:val="24"/>
          <w:lang w:eastAsia="en-GB"/>
        </w:rPr>
        <w:t>SECTION 10</w:t>
      </w:r>
    </w:p>
    <w:p w14:paraId="70AE6F4A" w14:textId="0FA3BFBE" w:rsidR="00C0605E" w:rsidRPr="00F92FAB" w:rsidRDefault="00C0605E" w:rsidP="00C0605E">
      <w:pPr>
        <w:spacing w:line="360" w:lineRule="auto"/>
        <w:jc w:val="both"/>
        <w:rPr>
          <w:rFonts w:ascii="Calibri Light" w:hAnsi="Calibri Light" w:cs="Calibri Light"/>
          <w:b/>
          <w:sz w:val="24"/>
          <w:szCs w:val="24"/>
          <w:u w:val="single"/>
          <w:lang w:eastAsia="en-GB"/>
        </w:rPr>
      </w:pPr>
      <w:r w:rsidRPr="00F92FAB">
        <w:rPr>
          <w:rFonts w:ascii="Calibri Light" w:hAnsi="Calibri Light" w:cs="Calibri Light"/>
          <w:b/>
          <w:sz w:val="24"/>
          <w:szCs w:val="24"/>
          <w:u w:val="single"/>
          <w:lang w:eastAsia="en-GB"/>
        </w:rPr>
        <w:t>Day trips, residential visits and sporting activities</w:t>
      </w:r>
    </w:p>
    <w:p w14:paraId="6EF06D01"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Arrangements are clear and unambiguous about the need to support actively pupils with medical conditions to participate in school trips and visits, or in sporting activities, and not prevent them from doing so. Teachers are aware of how a child’s medical condition will impact on their participation, but there will be enough flexibility for all children to participate according to their own abilities and with any reasonable adjustments. St Mary’s will make arrangements for the inclusion of pupils in such activities with any adjustments as required unless evidence from a clinician such as a GP states that this is not possible.</w:t>
      </w:r>
    </w:p>
    <w:p w14:paraId="1892BAC6" w14:textId="77777777" w:rsidR="00C0605E" w:rsidRPr="00F92FAB" w:rsidRDefault="00C0605E" w:rsidP="00C0605E">
      <w:pPr>
        <w:spacing w:line="360" w:lineRule="auto"/>
        <w:jc w:val="both"/>
        <w:rPr>
          <w:rFonts w:ascii="Calibri Light" w:hAnsi="Calibri Light" w:cs="Calibri Light"/>
          <w:sz w:val="24"/>
          <w:szCs w:val="24"/>
          <w:lang w:eastAsia="en-GB"/>
        </w:rPr>
      </w:pPr>
    </w:p>
    <w:p w14:paraId="5013F7B3" w14:textId="77777777" w:rsidR="00C0605E" w:rsidRPr="00F92FAB" w:rsidRDefault="00C0605E" w:rsidP="00C0605E">
      <w:pPr>
        <w:spacing w:line="360" w:lineRule="auto"/>
        <w:jc w:val="both"/>
        <w:rPr>
          <w:rFonts w:ascii="Calibri Light" w:hAnsi="Calibri Light" w:cs="Calibri Light"/>
          <w:sz w:val="24"/>
          <w:szCs w:val="24"/>
          <w:lang w:eastAsia="en-GB"/>
        </w:rPr>
      </w:pPr>
      <w:r w:rsidRPr="00F92FAB">
        <w:rPr>
          <w:rFonts w:ascii="Calibri Light" w:hAnsi="Calibri Light" w:cs="Calibri Light"/>
          <w:sz w:val="24"/>
          <w:szCs w:val="24"/>
          <w:lang w:eastAsia="en-GB"/>
        </w:rPr>
        <w:t>St Mary’s will consider what reasonable adjustments we might make to enable children with medical needs to participate fully and safely on visits. A risk assessment will be carried out so that planning arrangements take account of any steps needed to ensure that pupils with medical conditions are included. This will require consultation with parents and pupils and advice from the relevant healthcare professional to ensure that pupils can participate safely. Please also see Health and Safety Executive (HSE) guidance on school trips.</w:t>
      </w:r>
    </w:p>
    <w:p w14:paraId="40BE23DB" w14:textId="77777777" w:rsidR="00492C07" w:rsidRDefault="00492C07" w:rsidP="00C0605E">
      <w:pPr>
        <w:spacing w:line="360" w:lineRule="auto"/>
        <w:jc w:val="both"/>
        <w:rPr>
          <w:rFonts w:ascii="Calibri Light" w:hAnsi="Calibri Light" w:cs="Calibri Light"/>
          <w:b/>
          <w:sz w:val="24"/>
          <w:szCs w:val="24"/>
          <w:lang w:eastAsia="en-GB"/>
        </w:rPr>
      </w:pPr>
    </w:p>
    <w:p w14:paraId="42699E59" w14:textId="59725C7A" w:rsidR="00C0605E" w:rsidRPr="00F92FAB" w:rsidRDefault="00C0605E" w:rsidP="00492C07">
      <w:pPr>
        <w:spacing w:line="360" w:lineRule="auto"/>
        <w:jc w:val="both"/>
        <w:rPr>
          <w:rFonts w:ascii="Calibri Light" w:hAnsi="Calibri Light" w:cs="Calibri Light"/>
          <w:sz w:val="24"/>
          <w:szCs w:val="24"/>
          <w:lang w:eastAsia="en-GB"/>
        </w:rPr>
      </w:pPr>
      <w:r w:rsidRPr="00F92FAB">
        <w:rPr>
          <w:rFonts w:ascii="Calibri Light" w:hAnsi="Calibri Light" w:cs="Calibri Light"/>
          <w:b/>
          <w:sz w:val="24"/>
          <w:szCs w:val="24"/>
          <w:lang w:eastAsia="en-GB"/>
        </w:rPr>
        <w:t>SECTION 11</w:t>
      </w:r>
    </w:p>
    <w:p w14:paraId="68EC83A9" w14:textId="77777777" w:rsidR="00C0605E" w:rsidRPr="00F92FAB" w:rsidRDefault="00C0605E" w:rsidP="00C0605E">
      <w:pPr>
        <w:jc w:val="both"/>
        <w:rPr>
          <w:rFonts w:ascii="Calibri Light" w:hAnsi="Calibri Light" w:cs="Calibri Light"/>
          <w:b/>
          <w:sz w:val="24"/>
          <w:szCs w:val="24"/>
          <w:u w:val="single"/>
          <w:lang w:eastAsia="en-GB"/>
        </w:rPr>
      </w:pPr>
      <w:r w:rsidRPr="00F92FAB">
        <w:rPr>
          <w:rFonts w:ascii="Calibri Light" w:hAnsi="Calibri Light" w:cs="Calibri Light"/>
          <w:b/>
          <w:sz w:val="24"/>
          <w:szCs w:val="24"/>
          <w:u w:val="single"/>
          <w:lang w:eastAsia="en-GB"/>
        </w:rPr>
        <w:t xml:space="preserve">Complaints </w:t>
      </w:r>
    </w:p>
    <w:p w14:paraId="6358C66D" w14:textId="306B37D2" w:rsidR="00C0605E" w:rsidRPr="00F92FAB" w:rsidRDefault="00492C07" w:rsidP="00C0605E">
      <w:pPr>
        <w:spacing w:line="360" w:lineRule="auto"/>
        <w:jc w:val="both"/>
        <w:rPr>
          <w:rFonts w:ascii="Calibri Light" w:hAnsi="Calibri Light" w:cs="Calibri Light"/>
          <w:sz w:val="24"/>
          <w:szCs w:val="24"/>
          <w:lang w:eastAsia="en-GB"/>
        </w:rPr>
      </w:pPr>
      <w:r w:rsidRPr="00492C07">
        <w:rPr>
          <w:rFonts w:ascii="Calibri Light" w:hAnsi="Calibri Light" w:cs="Calibri Light"/>
          <w:bCs/>
          <w:sz w:val="24"/>
          <w:szCs w:val="24"/>
          <w:lang w:eastAsia="en-GB"/>
        </w:rPr>
        <w:t>S</w:t>
      </w:r>
      <w:r w:rsidR="00C0605E" w:rsidRPr="00F92FAB">
        <w:rPr>
          <w:rFonts w:ascii="Calibri Light" w:hAnsi="Calibri Light" w:cs="Calibri Light"/>
          <w:sz w:val="24"/>
          <w:szCs w:val="24"/>
          <w:lang w:eastAsia="en-GB"/>
        </w:rPr>
        <w:t xml:space="preserve">hould parents or pupils be dissatisfied with the support provided they should discuss their concerns directly with the school (the SENCO/headteacher). If for whatever reason this does not resolve the issue, they may make a formal complaint via the school’s complaints procedure. Making a formal complaint to the Department for Education should only occur if it comes within scope of section 496/497 of the Education Act 1996 and after other attempts at resolution have been exhausted. </w:t>
      </w:r>
    </w:p>
    <w:p w14:paraId="5FC12860" w14:textId="77777777" w:rsidR="00C0605E" w:rsidRPr="00F92FAB" w:rsidRDefault="00C0605E" w:rsidP="00C0605E">
      <w:pPr>
        <w:spacing w:line="360" w:lineRule="auto"/>
        <w:jc w:val="both"/>
        <w:rPr>
          <w:rFonts w:ascii="Calibri Light" w:hAnsi="Calibri Light" w:cs="Calibri Light"/>
          <w:sz w:val="24"/>
          <w:szCs w:val="24"/>
          <w:lang w:eastAsia="en-GB"/>
        </w:rPr>
      </w:pPr>
    </w:p>
    <w:p w14:paraId="1036D07B" w14:textId="5358BF20" w:rsidR="00C0605E" w:rsidRPr="009119AF" w:rsidRDefault="00B6327A" w:rsidP="00C0605E">
      <w:pPr>
        <w:spacing w:line="360" w:lineRule="auto"/>
        <w:jc w:val="both"/>
        <w:rPr>
          <w:rFonts w:ascii="Calibri Light" w:hAnsi="Calibri Light" w:cs="Calibri Light"/>
          <w:b/>
          <w:bCs/>
          <w:sz w:val="24"/>
          <w:szCs w:val="24"/>
          <w:lang w:eastAsia="en-GB"/>
        </w:rPr>
      </w:pPr>
      <w:r w:rsidRPr="009119AF">
        <w:rPr>
          <w:rFonts w:ascii="Calibri Light" w:hAnsi="Calibri Light" w:cs="Calibri Light"/>
          <w:b/>
          <w:bCs/>
          <w:sz w:val="24"/>
          <w:szCs w:val="24"/>
          <w:lang w:eastAsia="en-GB"/>
        </w:rPr>
        <w:t>SECTION 12</w:t>
      </w:r>
    </w:p>
    <w:p w14:paraId="0EA91EF2" w14:textId="7C0ACD9A" w:rsidR="00B6327A" w:rsidRPr="009119AF" w:rsidRDefault="00B6327A" w:rsidP="00C0605E">
      <w:pPr>
        <w:spacing w:line="360" w:lineRule="auto"/>
        <w:jc w:val="both"/>
        <w:rPr>
          <w:rFonts w:ascii="Calibri Light" w:hAnsi="Calibri Light" w:cs="Calibri Light"/>
          <w:b/>
          <w:bCs/>
          <w:sz w:val="24"/>
          <w:szCs w:val="24"/>
          <w:u w:val="single"/>
          <w:lang w:eastAsia="en-GB"/>
        </w:rPr>
      </w:pPr>
      <w:r w:rsidRPr="009119AF">
        <w:rPr>
          <w:rFonts w:ascii="Calibri Light" w:hAnsi="Calibri Light" w:cs="Calibri Light"/>
          <w:b/>
          <w:bCs/>
          <w:sz w:val="24"/>
          <w:szCs w:val="24"/>
          <w:u w:val="single"/>
          <w:lang w:eastAsia="en-GB"/>
        </w:rPr>
        <w:t>Other issues</w:t>
      </w:r>
    </w:p>
    <w:p w14:paraId="78F90612" w14:textId="21A28EBB" w:rsidR="00B6327A" w:rsidRPr="009119AF" w:rsidRDefault="0048558F"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lastRenderedPageBreak/>
        <w:t>School has a defibrillator for use in the instance of sudden cardiac arrest (when the heart stops beating which can happen to people of any age and without warning.) If this does happen, quick action in the form of early CPR and defibrillation can help save lives. A defibrillator is a machine used to give an electric shock to restart a patient’s heart when they are in cardiac arrest. School’s defibrillator is located on the main corridor outside the school office. Staff members appointed as first aiders are trained in the use of CPR.</w:t>
      </w:r>
    </w:p>
    <w:p w14:paraId="5CB8E338" w14:textId="65222CC6" w:rsidR="0048558F" w:rsidRPr="009119AF" w:rsidRDefault="0048558F" w:rsidP="00C0605E">
      <w:pPr>
        <w:spacing w:line="360" w:lineRule="auto"/>
        <w:jc w:val="both"/>
        <w:rPr>
          <w:rFonts w:ascii="Calibri Light" w:hAnsi="Calibri Light" w:cs="Calibri Light"/>
          <w:sz w:val="24"/>
          <w:szCs w:val="24"/>
          <w:lang w:eastAsia="en-GB"/>
        </w:rPr>
      </w:pPr>
    </w:p>
    <w:p w14:paraId="6B1C88CF" w14:textId="4DCF8727" w:rsidR="0048558F" w:rsidRPr="009119AF" w:rsidRDefault="0048558F"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School holds asthma inhalers for emergency use. Parents are asked to complete a consent form to enable staff to administer this in case of emergency.</w:t>
      </w:r>
    </w:p>
    <w:p w14:paraId="2D80AF99" w14:textId="3CDD3E8C" w:rsidR="0048558F" w:rsidRPr="009119AF" w:rsidRDefault="0048558F" w:rsidP="00C0605E">
      <w:pPr>
        <w:spacing w:line="360" w:lineRule="auto"/>
        <w:jc w:val="both"/>
        <w:rPr>
          <w:rFonts w:ascii="Calibri Light" w:hAnsi="Calibri Light" w:cs="Calibri Light"/>
          <w:sz w:val="24"/>
          <w:szCs w:val="24"/>
          <w:lang w:eastAsia="en-GB"/>
        </w:rPr>
      </w:pPr>
    </w:p>
    <w:p w14:paraId="0EB56305" w14:textId="2001051D" w:rsidR="0048558F" w:rsidRDefault="0048558F" w:rsidP="00C0605E">
      <w:pPr>
        <w:spacing w:line="360" w:lineRule="auto"/>
        <w:jc w:val="both"/>
        <w:rPr>
          <w:rFonts w:ascii="Calibri Light" w:hAnsi="Calibri Light" w:cs="Calibri Light"/>
          <w:sz w:val="24"/>
          <w:szCs w:val="24"/>
          <w:lang w:eastAsia="en-GB"/>
        </w:rPr>
      </w:pPr>
      <w:r w:rsidRPr="009119AF">
        <w:rPr>
          <w:rFonts w:ascii="Calibri Light" w:hAnsi="Calibri Light" w:cs="Calibri Light"/>
          <w:sz w:val="24"/>
          <w:szCs w:val="24"/>
          <w:lang w:eastAsia="en-GB"/>
        </w:rPr>
        <w:t xml:space="preserve">School holds </w:t>
      </w:r>
      <w:proofErr w:type="spellStart"/>
      <w:r w:rsidRPr="009119AF">
        <w:rPr>
          <w:rFonts w:ascii="Calibri Light" w:hAnsi="Calibri Light" w:cs="Calibri Light"/>
          <w:sz w:val="24"/>
          <w:szCs w:val="24"/>
          <w:lang w:eastAsia="en-GB"/>
        </w:rPr>
        <w:t>epipens</w:t>
      </w:r>
      <w:proofErr w:type="spellEnd"/>
      <w:r w:rsidRPr="009119AF">
        <w:rPr>
          <w:rFonts w:ascii="Calibri Light" w:hAnsi="Calibri Light" w:cs="Calibri Light"/>
          <w:sz w:val="24"/>
          <w:szCs w:val="24"/>
          <w:lang w:eastAsia="en-GB"/>
        </w:rPr>
        <w:t xml:space="preserve"> for emergency use. Parents of children who may need an </w:t>
      </w:r>
      <w:proofErr w:type="spellStart"/>
      <w:r w:rsidRPr="009119AF">
        <w:rPr>
          <w:rFonts w:ascii="Calibri Light" w:hAnsi="Calibri Light" w:cs="Calibri Light"/>
          <w:sz w:val="24"/>
          <w:szCs w:val="24"/>
          <w:lang w:eastAsia="en-GB"/>
        </w:rPr>
        <w:t>epipen</w:t>
      </w:r>
      <w:proofErr w:type="spellEnd"/>
      <w:r w:rsidRPr="009119AF">
        <w:rPr>
          <w:rFonts w:ascii="Calibri Light" w:hAnsi="Calibri Light" w:cs="Calibri Light"/>
          <w:sz w:val="24"/>
          <w:szCs w:val="24"/>
          <w:lang w:eastAsia="en-GB"/>
        </w:rPr>
        <w:t xml:space="preserve"> are asked to complete a consent form to enable staff to administer the ones held by school in case of emergency.</w:t>
      </w:r>
    </w:p>
    <w:p w14:paraId="622DDB70" w14:textId="77777777" w:rsidR="0048558F" w:rsidRPr="00F92FAB" w:rsidRDefault="0048558F" w:rsidP="00C0605E">
      <w:pPr>
        <w:spacing w:line="360" w:lineRule="auto"/>
        <w:jc w:val="both"/>
        <w:rPr>
          <w:rFonts w:ascii="Calibri Light" w:hAnsi="Calibri Light" w:cs="Calibri Light"/>
          <w:sz w:val="24"/>
          <w:szCs w:val="24"/>
          <w:lang w:eastAsia="en-GB"/>
        </w:rPr>
      </w:pPr>
    </w:p>
    <w:p w14:paraId="21E8BDDA" w14:textId="01DDBDE0" w:rsidR="00C0605E" w:rsidRPr="00F92FAB" w:rsidRDefault="00C0605E" w:rsidP="00C0605E">
      <w:pPr>
        <w:spacing w:line="360" w:lineRule="auto"/>
        <w:jc w:val="both"/>
        <w:rPr>
          <w:rFonts w:ascii="Calibri Light" w:hAnsi="Calibri Light" w:cs="Calibri Light"/>
          <w:sz w:val="24"/>
          <w:szCs w:val="24"/>
          <w:lang w:eastAsia="en-GB"/>
        </w:rPr>
      </w:pPr>
    </w:p>
    <w:p w14:paraId="78C80C63" w14:textId="77777777" w:rsidR="00C0605E" w:rsidRPr="00C0605E" w:rsidRDefault="00C0605E" w:rsidP="00C0605E">
      <w:pPr>
        <w:jc w:val="both"/>
        <w:rPr>
          <w:rFonts w:asciiTheme="minorHAnsi" w:hAnsiTheme="minorHAnsi" w:cs="Arial"/>
          <w:sz w:val="24"/>
          <w:szCs w:val="24"/>
          <w:lang w:eastAsia="en-GB"/>
        </w:rPr>
      </w:pPr>
    </w:p>
    <w:p w14:paraId="2D903B03" w14:textId="1A604867" w:rsidR="00C0605E" w:rsidRDefault="00C0605E" w:rsidP="00C0605E">
      <w:pPr>
        <w:jc w:val="both"/>
        <w:rPr>
          <w:rFonts w:asciiTheme="minorHAnsi" w:hAnsiTheme="minorHAnsi" w:cs="Arial"/>
          <w:sz w:val="24"/>
          <w:szCs w:val="24"/>
          <w:lang w:eastAsia="en-GB"/>
        </w:rPr>
      </w:pPr>
    </w:p>
    <w:p w14:paraId="7AC647BE" w14:textId="23BB4A4C" w:rsidR="0048558F" w:rsidRDefault="0048558F" w:rsidP="00C0605E">
      <w:pPr>
        <w:jc w:val="both"/>
        <w:rPr>
          <w:rFonts w:asciiTheme="minorHAnsi" w:hAnsiTheme="minorHAnsi" w:cs="Arial"/>
          <w:sz w:val="24"/>
          <w:szCs w:val="24"/>
          <w:lang w:eastAsia="en-GB"/>
        </w:rPr>
      </w:pPr>
    </w:p>
    <w:p w14:paraId="631E0C44" w14:textId="12C9718F" w:rsidR="0048558F" w:rsidRDefault="0048558F" w:rsidP="00C0605E">
      <w:pPr>
        <w:jc w:val="both"/>
        <w:rPr>
          <w:rFonts w:asciiTheme="minorHAnsi" w:hAnsiTheme="minorHAnsi" w:cs="Arial"/>
          <w:sz w:val="24"/>
          <w:szCs w:val="24"/>
          <w:lang w:eastAsia="en-GB"/>
        </w:rPr>
      </w:pPr>
    </w:p>
    <w:p w14:paraId="55164128" w14:textId="51CE7CF0" w:rsidR="0048558F" w:rsidRDefault="0048558F" w:rsidP="00C0605E">
      <w:pPr>
        <w:jc w:val="both"/>
        <w:rPr>
          <w:rFonts w:asciiTheme="minorHAnsi" w:hAnsiTheme="minorHAnsi" w:cs="Arial"/>
          <w:sz w:val="24"/>
          <w:szCs w:val="24"/>
          <w:lang w:eastAsia="en-GB"/>
        </w:rPr>
      </w:pPr>
    </w:p>
    <w:p w14:paraId="799BE21E" w14:textId="6C3E9E6B" w:rsidR="0048558F" w:rsidRDefault="0048558F" w:rsidP="00C0605E">
      <w:pPr>
        <w:jc w:val="both"/>
        <w:rPr>
          <w:rFonts w:asciiTheme="minorHAnsi" w:hAnsiTheme="minorHAnsi" w:cs="Arial"/>
          <w:sz w:val="24"/>
          <w:szCs w:val="24"/>
          <w:lang w:eastAsia="en-GB"/>
        </w:rPr>
      </w:pPr>
    </w:p>
    <w:p w14:paraId="39506316" w14:textId="5BF61257" w:rsidR="0048558F" w:rsidRDefault="0048558F" w:rsidP="00C0605E">
      <w:pPr>
        <w:jc w:val="both"/>
        <w:rPr>
          <w:rFonts w:asciiTheme="minorHAnsi" w:hAnsiTheme="minorHAnsi" w:cs="Arial"/>
          <w:sz w:val="24"/>
          <w:szCs w:val="24"/>
          <w:lang w:eastAsia="en-GB"/>
        </w:rPr>
      </w:pPr>
    </w:p>
    <w:p w14:paraId="0A2A7B29" w14:textId="1AC3886C" w:rsidR="0048558F" w:rsidRDefault="0048558F" w:rsidP="00C0605E">
      <w:pPr>
        <w:jc w:val="both"/>
        <w:rPr>
          <w:rFonts w:asciiTheme="minorHAnsi" w:hAnsiTheme="minorHAnsi" w:cs="Arial"/>
          <w:sz w:val="24"/>
          <w:szCs w:val="24"/>
          <w:lang w:eastAsia="en-GB"/>
        </w:rPr>
      </w:pPr>
    </w:p>
    <w:p w14:paraId="5A55575F" w14:textId="1705C3F0" w:rsidR="0048558F" w:rsidRDefault="0048558F" w:rsidP="00C0605E">
      <w:pPr>
        <w:jc w:val="both"/>
        <w:rPr>
          <w:rFonts w:asciiTheme="minorHAnsi" w:hAnsiTheme="minorHAnsi" w:cs="Arial"/>
          <w:sz w:val="24"/>
          <w:szCs w:val="24"/>
          <w:lang w:eastAsia="en-GB"/>
        </w:rPr>
      </w:pPr>
    </w:p>
    <w:p w14:paraId="533A7B4B" w14:textId="0598D36D" w:rsidR="0048558F" w:rsidRDefault="0048558F" w:rsidP="00C0605E">
      <w:pPr>
        <w:jc w:val="both"/>
        <w:rPr>
          <w:rFonts w:asciiTheme="minorHAnsi" w:hAnsiTheme="minorHAnsi" w:cs="Arial"/>
          <w:sz w:val="24"/>
          <w:szCs w:val="24"/>
          <w:lang w:eastAsia="en-GB"/>
        </w:rPr>
      </w:pPr>
    </w:p>
    <w:p w14:paraId="52F3B4A5" w14:textId="6A65F2AF" w:rsidR="0048558F" w:rsidRDefault="0048558F" w:rsidP="00C0605E">
      <w:pPr>
        <w:jc w:val="both"/>
        <w:rPr>
          <w:rFonts w:asciiTheme="minorHAnsi" w:hAnsiTheme="minorHAnsi" w:cs="Arial"/>
          <w:sz w:val="24"/>
          <w:szCs w:val="24"/>
          <w:lang w:eastAsia="en-GB"/>
        </w:rPr>
      </w:pPr>
    </w:p>
    <w:p w14:paraId="641C0E1F" w14:textId="2356A058" w:rsidR="0048558F" w:rsidRDefault="0048558F" w:rsidP="00C0605E">
      <w:pPr>
        <w:jc w:val="both"/>
        <w:rPr>
          <w:rFonts w:asciiTheme="minorHAnsi" w:hAnsiTheme="minorHAnsi" w:cs="Arial"/>
          <w:sz w:val="24"/>
          <w:szCs w:val="24"/>
          <w:lang w:eastAsia="en-GB"/>
        </w:rPr>
      </w:pPr>
    </w:p>
    <w:p w14:paraId="4D5204B8" w14:textId="5E8BDBE3" w:rsidR="0048558F" w:rsidRDefault="0048558F" w:rsidP="00C0605E">
      <w:pPr>
        <w:jc w:val="both"/>
        <w:rPr>
          <w:rFonts w:asciiTheme="minorHAnsi" w:hAnsiTheme="minorHAnsi" w:cs="Arial"/>
          <w:sz w:val="24"/>
          <w:szCs w:val="24"/>
          <w:lang w:eastAsia="en-GB"/>
        </w:rPr>
      </w:pPr>
    </w:p>
    <w:p w14:paraId="367F7386" w14:textId="527FB046" w:rsidR="0048558F" w:rsidRDefault="0048558F" w:rsidP="00C0605E">
      <w:pPr>
        <w:jc w:val="both"/>
        <w:rPr>
          <w:rFonts w:asciiTheme="minorHAnsi" w:hAnsiTheme="minorHAnsi" w:cs="Arial"/>
          <w:sz w:val="24"/>
          <w:szCs w:val="24"/>
          <w:lang w:eastAsia="en-GB"/>
        </w:rPr>
      </w:pPr>
    </w:p>
    <w:p w14:paraId="079A4A0B" w14:textId="45174EF4" w:rsidR="0048558F" w:rsidRDefault="0048558F" w:rsidP="00C0605E">
      <w:pPr>
        <w:jc w:val="both"/>
        <w:rPr>
          <w:rFonts w:asciiTheme="minorHAnsi" w:hAnsiTheme="minorHAnsi" w:cs="Arial"/>
          <w:sz w:val="24"/>
          <w:szCs w:val="24"/>
          <w:lang w:eastAsia="en-GB"/>
        </w:rPr>
      </w:pPr>
    </w:p>
    <w:p w14:paraId="2A3CC101" w14:textId="77C51F72" w:rsidR="0048558F" w:rsidRDefault="0048558F" w:rsidP="00C0605E">
      <w:pPr>
        <w:jc w:val="both"/>
        <w:rPr>
          <w:rFonts w:asciiTheme="minorHAnsi" w:hAnsiTheme="minorHAnsi" w:cs="Arial"/>
          <w:sz w:val="24"/>
          <w:szCs w:val="24"/>
          <w:lang w:eastAsia="en-GB"/>
        </w:rPr>
      </w:pPr>
    </w:p>
    <w:p w14:paraId="605461AE" w14:textId="2034476D" w:rsidR="0048558F" w:rsidRDefault="0048558F" w:rsidP="00C0605E">
      <w:pPr>
        <w:jc w:val="both"/>
        <w:rPr>
          <w:rFonts w:asciiTheme="minorHAnsi" w:hAnsiTheme="minorHAnsi" w:cs="Arial"/>
          <w:sz w:val="24"/>
          <w:szCs w:val="24"/>
          <w:lang w:eastAsia="en-GB"/>
        </w:rPr>
      </w:pPr>
    </w:p>
    <w:p w14:paraId="10A4D3B4" w14:textId="1E5A4F39" w:rsidR="0048558F" w:rsidRDefault="0048558F" w:rsidP="00C0605E">
      <w:pPr>
        <w:jc w:val="both"/>
        <w:rPr>
          <w:rFonts w:asciiTheme="minorHAnsi" w:hAnsiTheme="minorHAnsi" w:cs="Arial"/>
          <w:sz w:val="24"/>
          <w:szCs w:val="24"/>
          <w:lang w:eastAsia="en-GB"/>
        </w:rPr>
      </w:pPr>
    </w:p>
    <w:p w14:paraId="099E0558" w14:textId="0E3FA6F6" w:rsidR="0048558F" w:rsidRDefault="0048558F" w:rsidP="00C0605E">
      <w:pPr>
        <w:jc w:val="both"/>
        <w:rPr>
          <w:rFonts w:asciiTheme="minorHAnsi" w:hAnsiTheme="minorHAnsi" w:cs="Arial"/>
          <w:sz w:val="24"/>
          <w:szCs w:val="24"/>
          <w:lang w:eastAsia="en-GB"/>
        </w:rPr>
      </w:pPr>
    </w:p>
    <w:p w14:paraId="3AF4E25D" w14:textId="5F9CF010" w:rsidR="0048558F" w:rsidRDefault="0048558F" w:rsidP="00C0605E">
      <w:pPr>
        <w:jc w:val="both"/>
        <w:rPr>
          <w:rFonts w:asciiTheme="minorHAnsi" w:hAnsiTheme="minorHAnsi" w:cs="Arial"/>
          <w:sz w:val="24"/>
          <w:szCs w:val="24"/>
          <w:lang w:eastAsia="en-GB"/>
        </w:rPr>
      </w:pPr>
    </w:p>
    <w:p w14:paraId="22B26D55" w14:textId="32190F5A" w:rsidR="0048558F" w:rsidRDefault="0048558F" w:rsidP="00C0605E">
      <w:pPr>
        <w:jc w:val="both"/>
        <w:rPr>
          <w:rFonts w:asciiTheme="minorHAnsi" w:hAnsiTheme="minorHAnsi" w:cs="Arial"/>
          <w:sz w:val="24"/>
          <w:szCs w:val="24"/>
          <w:lang w:eastAsia="en-GB"/>
        </w:rPr>
      </w:pPr>
    </w:p>
    <w:p w14:paraId="066EAF63" w14:textId="5F4B2B93" w:rsidR="0048558F" w:rsidRDefault="0048558F" w:rsidP="00C0605E">
      <w:pPr>
        <w:jc w:val="both"/>
        <w:rPr>
          <w:rFonts w:asciiTheme="minorHAnsi" w:hAnsiTheme="minorHAnsi" w:cs="Arial"/>
          <w:sz w:val="24"/>
          <w:szCs w:val="24"/>
          <w:lang w:eastAsia="en-GB"/>
        </w:rPr>
      </w:pPr>
    </w:p>
    <w:p w14:paraId="61D39299" w14:textId="0CABDC84" w:rsidR="0048558F" w:rsidRDefault="0048558F" w:rsidP="00C0605E">
      <w:pPr>
        <w:jc w:val="both"/>
        <w:rPr>
          <w:rFonts w:asciiTheme="minorHAnsi" w:hAnsiTheme="minorHAnsi" w:cs="Arial"/>
          <w:sz w:val="24"/>
          <w:szCs w:val="24"/>
          <w:lang w:eastAsia="en-GB"/>
        </w:rPr>
      </w:pPr>
    </w:p>
    <w:p w14:paraId="38375AC4" w14:textId="3EA1EE7D" w:rsidR="0048558F" w:rsidRDefault="0048558F" w:rsidP="00C0605E">
      <w:pPr>
        <w:jc w:val="both"/>
        <w:rPr>
          <w:rFonts w:asciiTheme="minorHAnsi" w:hAnsiTheme="minorHAnsi" w:cs="Arial"/>
          <w:sz w:val="24"/>
          <w:szCs w:val="24"/>
          <w:lang w:eastAsia="en-GB"/>
        </w:rPr>
      </w:pPr>
    </w:p>
    <w:p w14:paraId="654710B8" w14:textId="72593E7A" w:rsidR="0048558F" w:rsidRDefault="0048558F" w:rsidP="00C0605E">
      <w:pPr>
        <w:jc w:val="both"/>
        <w:rPr>
          <w:rFonts w:asciiTheme="minorHAnsi" w:hAnsiTheme="minorHAnsi" w:cs="Arial"/>
          <w:sz w:val="24"/>
          <w:szCs w:val="24"/>
          <w:lang w:eastAsia="en-GB"/>
        </w:rPr>
      </w:pPr>
    </w:p>
    <w:p w14:paraId="64BED424" w14:textId="07DD52CE" w:rsidR="0048558F" w:rsidRDefault="0048558F" w:rsidP="00C0605E">
      <w:pPr>
        <w:jc w:val="both"/>
        <w:rPr>
          <w:rFonts w:asciiTheme="minorHAnsi" w:hAnsiTheme="minorHAnsi" w:cs="Arial"/>
          <w:sz w:val="24"/>
          <w:szCs w:val="24"/>
          <w:lang w:eastAsia="en-GB"/>
        </w:rPr>
      </w:pPr>
    </w:p>
    <w:p w14:paraId="50BE67A0" w14:textId="77777777" w:rsidR="0048558F" w:rsidRPr="00C0605E" w:rsidRDefault="0048558F" w:rsidP="00C0605E">
      <w:pPr>
        <w:jc w:val="both"/>
        <w:rPr>
          <w:rFonts w:asciiTheme="minorHAnsi" w:hAnsiTheme="minorHAnsi" w:cs="Arial"/>
          <w:sz w:val="24"/>
          <w:szCs w:val="24"/>
          <w:lang w:eastAsia="en-GB"/>
        </w:rPr>
      </w:pPr>
    </w:p>
    <w:p w14:paraId="11349E1C" w14:textId="1DF35067" w:rsidR="00C0605E" w:rsidRPr="00C0605E" w:rsidRDefault="00C0605E" w:rsidP="00C0605E">
      <w:pPr>
        <w:spacing w:after="200" w:line="276" w:lineRule="auto"/>
        <w:jc w:val="both"/>
        <w:rPr>
          <w:rFonts w:asciiTheme="minorHAnsi" w:eastAsiaTheme="minorHAnsi" w:hAnsiTheme="minorHAnsi" w:cs="Arial"/>
          <w:sz w:val="24"/>
          <w:szCs w:val="24"/>
        </w:rPr>
      </w:pPr>
      <w:r w:rsidRPr="00C0605E">
        <w:rPr>
          <w:rFonts w:asciiTheme="minorHAnsi" w:eastAsiaTheme="minorHAnsi" w:hAnsiTheme="minorHAnsi" w:cs="Arial"/>
          <w:sz w:val="24"/>
          <w:szCs w:val="24"/>
        </w:rPr>
        <w:t xml:space="preserve">Appendix </w:t>
      </w:r>
      <w:r w:rsidR="0048558F">
        <w:rPr>
          <w:rFonts w:asciiTheme="minorHAnsi" w:eastAsiaTheme="minorHAnsi" w:hAnsiTheme="minorHAnsi" w:cs="Arial"/>
          <w:sz w:val="24"/>
          <w:szCs w:val="24"/>
        </w:rPr>
        <w:t>A</w:t>
      </w:r>
      <w:r w:rsidRPr="00C0605E">
        <w:rPr>
          <w:rFonts w:asciiTheme="minorHAnsi" w:eastAsiaTheme="minorHAnsi" w:hAnsiTheme="minorHAnsi" w:cs="Arial"/>
          <w:sz w:val="24"/>
          <w:szCs w:val="24"/>
        </w:rPr>
        <w:t>: DfE templates</w:t>
      </w:r>
    </w:p>
    <w:p w14:paraId="2AA25E9B" w14:textId="77777777" w:rsidR="00C0605E" w:rsidRPr="00C0605E" w:rsidRDefault="00C0605E" w:rsidP="00C0605E">
      <w:pPr>
        <w:spacing w:after="200" w:line="276" w:lineRule="auto"/>
        <w:jc w:val="both"/>
        <w:rPr>
          <w:rFonts w:asciiTheme="minorHAnsi" w:eastAsiaTheme="minorHAnsi" w:hAnsiTheme="minorHAnsi" w:cs="Arial"/>
          <w:sz w:val="24"/>
          <w:szCs w:val="24"/>
        </w:rPr>
      </w:pPr>
    </w:p>
    <w:p w14:paraId="32143042" w14:textId="77777777" w:rsidR="00C0605E" w:rsidRPr="00C0605E" w:rsidRDefault="00C0605E" w:rsidP="00C0605E">
      <w:pPr>
        <w:spacing w:after="160" w:line="288" w:lineRule="auto"/>
        <w:jc w:val="both"/>
        <w:rPr>
          <w:rFonts w:asciiTheme="minorHAnsi" w:hAnsiTheme="minorHAnsi" w:cs="Arial"/>
          <w:sz w:val="24"/>
          <w:szCs w:val="24"/>
          <w:lang w:eastAsia="en-GB"/>
        </w:rPr>
      </w:pPr>
      <w:r w:rsidRPr="00C0605E">
        <w:rPr>
          <w:rFonts w:asciiTheme="minorHAnsi" w:hAnsiTheme="minorHAnsi" w:cs="Arial"/>
          <w:noProof/>
          <w:sz w:val="24"/>
          <w:szCs w:val="24"/>
          <w:lang w:eastAsia="en-GB"/>
        </w:rPr>
        <w:drawing>
          <wp:inline distT="0" distB="0" distL="0" distR="0" wp14:anchorId="4AA5D6E5" wp14:editId="5731FF35">
            <wp:extent cx="1343025" cy="1076325"/>
            <wp:effectExtent l="0" t="0" r="0" b="9525"/>
            <wp:docPr id="1" name="Picture 1" descr="Department for Education" title="Logo"/>
            <wp:cNvGraphicFramePr/>
            <a:graphic xmlns:a="http://schemas.openxmlformats.org/drawingml/2006/main">
              <a:graphicData uri="http://schemas.openxmlformats.org/drawingml/2006/picture">
                <pic:pic xmlns:pic="http://schemas.openxmlformats.org/drawingml/2006/picture">
                  <pic:nvPicPr>
                    <pic:cNvPr id="4" name="Picture 4" descr="Department for Education" title="Logo"/>
                    <pic:cNvPicPr/>
                  </pic:nvPicPr>
                  <pic:blipFill rotWithShape="1">
                    <a:blip r:embed="rId13" cstate="print">
                      <a:extLst>
                        <a:ext uri="{28A0092B-C50C-407E-A947-70E740481C1C}">
                          <a14:useLocalDpi xmlns:a14="http://schemas.microsoft.com/office/drawing/2010/main" val="0"/>
                        </a:ext>
                      </a:extLst>
                    </a:blip>
                    <a:srcRect r="38062"/>
                    <a:stretch/>
                  </pic:blipFill>
                  <pic:spPr bwMode="auto">
                    <a:xfrm>
                      <a:off x="0" y="0"/>
                      <a:ext cx="1339850" cy="1073785"/>
                    </a:xfrm>
                    <a:prstGeom prst="rect">
                      <a:avLst/>
                    </a:prstGeom>
                    <a:ln>
                      <a:noFill/>
                    </a:ln>
                    <a:extLst>
                      <a:ext uri="{53640926-AAD7-44D8-BBD7-CCE9431645EC}">
                        <a14:shadowObscured xmlns:a14="http://schemas.microsoft.com/office/drawing/2010/main"/>
                      </a:ext>
                    </a:extLst>
                  </pic:spPr>
                </pic:pic>
              </a:graphicData>
            </a:graphic>
          </wp:inline>
        </w:drawing>
      </w:r>
    </w:p>
    <w:p w14:paraId="4B8C268C" w14:textId="77777777" w:rsidR="00C0605E" w:rsidRPr="00C0605E" w:rsidRDefault="00C0605E" w:rsidP="00C0605E">
      <w:pPr>
        <w:spacing w:before="3600" w:after="160"/>
        <w:jc w:val="both"/>
        <w:rPr>
          <w:rFonts w:asciiTheme="minorHAnsi" w:hAnsiTheme="minorHAnsi" w:cs="Arial"/>
          <w:b/>
          <w:color w:val="104F75"/>
          <w:sz w:val="24"/>
          <w:szCs w:val="24"/>
          <w:lang w:eastAsia="en-GB"/>
        </w:rPr>
      </w:pPr>
      <w:r w:rsidRPr="00C0605E">
        <w:rPr>
          <w:rFonts w:asciiTheme="minorHAnsi" w:hAnsiTheme="minorHAnsi" w:cs="Arial"/>
          <w:b/>
          <w:color w:val="104F75"/>
          <w:sz w:val="24"/>
          <w:szCs w:val="24"/>
          <w:lang w:eastAsia="en-GB"/>
        </w:rPr>
        <w:t xml:space="preserve">Templates </w:t>
      </w:r>
    </w:p>
    <w:p w14:paraId="5AAFA924" w14:textId="77777777" w:rsidR="00C0605E" w:rsidRPr="00C0605E" w:rsidRDefault="00C0605E" w:rsidP="00C0605E">
      <w:pPr>
        <w:spacing w:after="1520" w:line="288" w:lineRule="auto"/>
        <w:jc w:val="both"/>
        <w:rPr>
          <w:rFonts w:asciiTheme="minorHAnsi" w:hAnsiTheme="minorHAnsi" w:cs="Arial"/>
          <w:b/>
          <w:color w:val="104F75"/>
          <w:sz w:val="24"/>
          <w:szCs w:val="24"/>
          <w:lang w:eastAsia="en-GB"/>
        </w:rPr>
      </w:pPr>
      <w:r w:rsidRPr="00C0605E">
        <w:rPr>
          <w:rFonts w:asciiTheme="minorHAnsi" w:hAnsiTheme="minorHAnsi" w:cs="Arial"/>
          <w:b/>
          <w:color w:val="104F75"/>
          <w:sz w:val="24"/>
          <w:szCs w:val="24"/>
          <w:lang w:eastAsia="en-GB"/>
        </w:rPr>
        <w:t>Supporting pupils with medical conditions</w:t>
      </w:r>
    </w:p>
    <w:p w14:paraId="1FF8B394" w14:textId="77777777" w:rsidR="00C0605E" w:rsidRPr="00C0605E" w:rsidRDefault="00C0605E" w:rsidP="00C0605E">
      <w:pPr>
        <w:pageBreakBefore/>
        <w:spacing w:after="160" w:line="288" w:lineRule="auto"/>
        <w:jc w:val="both"/>
        <w:rPr>
          <w:rFonts w:asciiTheme="minorHAnsi" w:hAnsiTheme="minorHAnsi" w:cs="Arial"/>
          <w:b/>
          <w:color w:val="365F91"/>
          <w:sz w:val="24"/>
          <w:szCs w:val="24"/>
          <w:lang w:eastAsia="ja-JP"/>
        </w:rPr>
      </w:pPr>
      <w:r w:rsidRPr="00C0605E">
        <w:rPr>
          <w:rFonts w:asciiTheme="minorHAnsi" w:hAnsiTheme="minorHAnsi" w:cs="Arial"/>
          <w:b/>
          <w:color w:val="365F91"/>
          <w:sz w:val="24"/>
          <w:szCs w:val="24"/>
          <w:lang w:eastAsia="ja-JP"/>
        </w:rPr>
        <w:lastRenderedPageBreak/>
        <w:t>Contents</w:t>
      </w:r>
    </w:p>
    <w:p w14:paraId="230E0504" w14:textId="77777777" w:rsidR="00C0605E" w:rsidRPr="00C0605E" w:rsidRDefault="00C0605E" w:rsidP="00C0605E">
      <w:pPr>
        <w:tabs>
          <w:tab w:val="right" w:pos="9498"/>
        </w:tabs>
        <w:spacing w:after="160" w:line="288" w:lineRule="auto"/>
        <w:jc w:val="both"/>
        <w:rPr>
          <w:rFonts w:asciiTheme="minorHAnsi" w:eastAsiaTheme="minorEastAsia" w:hAnsiTheme="minorHAnsi" w:cs="Arial"/>
          <w:noProof/>
          <w:sz w:val="24"/>
          <w:szCs w:val="24"/>
          <w:lang w:eastAsia="en-GB"/>
        </w:rPr>
      </w:pPr>
      <w:r w:rsidRPr="00C0605E">
        <w:rPr>
          <w:rFonts w:asciiTheme="minorHAnsi" w:hAnsiTheme="minorHAnsi" w:cs="Arial"/>
          <w:noProof/>
          <w:sz w:val="24"/>
          <w:szCs w:val="24"/>
          <w:lang w:eastAsia="en-GB"/>
        </w:rPr>
        <w:fldChar w:fldCharType="begin"/>
      </w:r>
      <w:r w:rsidRPr="00C0605E">
        <w:rPr>
          <w:rFonts w:asciiTheme="minorHAnsi" w:hAnsiTheme="minorHAnsi" w:cs="Arial"/>
          <w:noProof/>
          <w:sz w:val="24"/>
          <w:szCs w:val="24"/>
          <w:lang w:eastAsia="en-GB"/>
        </w:rPr>
        <w:instrText xml:space="preserve"> TOC \o "1-3" \h \z \u </w:instrText>
      </w:r>
      <w:r w:rsidRPr="00C0605E">
        <w:rPr>
          <w:rFonts w:asciiTheme="minorHAnsi" w:hAnsiTheme="minorHAnsi" w:cs="Arial"/>
          <w:noProof/>
          <w:sz w:val="24"/>
          <w:szCs w:val="24"/>
          <w:lang w:eastAsia="en-GB"/>
        </w:rPr>
        <w:fldChar w:fldCharType="separate"/>
      </w:r>
      <w:hyperlink w:anchor="_Toc386700750" w:history="1">
        <w:r w:rsidRPr="00C0605E">
          <w:rPr>
            <w:rFonts w:asciiTheme="minorHAnsi" w:hAnsiTheme="minorHAnsi" w:cs="Arial"/>
            <w:noProof/>
            <w:color w:val="0000FF"/>
            <w:sz w:val="24"/>
            <w:szCs w:val="24"/>
            <w:u w:val="single"/>
            <w:lang w:eastAsia="en-GB"/>
          </w:rPr>
          <w:t>Introduction</w:t>
        </w:r>
        <w:r w:rsidRPr="00C0605E">
          <w:rPr>
            <w:rFonts w:asciiTheme="minorHAnsi" w:hAnsiTheme="minorHAnsi" w:cs="Arial"/>
            <w:noProof/>
            <w:webHidden/>
            <w:sz w:val="24"/>
            <w:szCs w:val="24"/>
            <w:lang w:eastAsia="en-GB"/>
          </w:rPr>
          <w:tab/>
        </w:r>
        <w:r w:rsidRPr="00C0605E">
          <w:rPr>
            <w:rFonts w:asciiTheme="minorHAnsi" w:hAnsiTheme="minorHAnsi" w:cs="Arial"/>
            <w:noProof/>
            <w:webHidden/>
            <w:sz w:val="24"/>
            <w:szCs w:val="24"/>
            <w:lang w:eastAsia="en-GB"/>
          </w:rPr>
          <w:fldChar w:fldCharType="begin"/>
        </w:r>
        <w:r w:rsidRPr="00C0605E">
          <w:rPr>
            <w:rFonts w:asciiTheme="minorHAnsi" w:hAnsiTheme="minorHAnsi" w:cs="Arial"/>
            <w:noProof/>
            <w:webHidden/>
            <w:sz w:val="24"/>
            <w:szCs w:val="24"/>
            <w:lang w:eastAsia="en-GB"/>
          </w:rPr>
          <w:instrText xml:space="preserve"> PAGEREF _Toc386700750 \h </w:instrText>
        </w:r>
        <w:r w:rsidRPr="00C0605E">
          <w:rPr>
            <w:rFonts w:asciiTheme="minorHAnsi" w:hAnsiTheme="minorHAnsi" w:cs="Arial"/>
            <w:noProof/>
            <w:webHidden/>
            <w:sz w:val="24"/>
            <w:szCs w:val="24"/>
            <w:lang w:eastAsia="en-GB"/>
          </w:rPr>
        </w:r>
        <w:r w:rsidRPr="00C0605E">
          <w:rPr>
            <w:rFonts w:asciiTheme="minorHAnsi" w:hAnsiTheme="minorHAnsi" w:cs="Arial"/>
            <w:noProof/>
            <w:webHidden/>
            <w:sz w:val="24"/>
            <w:szCs w:val="24"/>
            <w:lang w:eastAsia="en-GB"/>
          </w:rPr>
          <w:fldChar w:fldCharType="separate"/>
        </w:r>
        <w:r w:rsidRPr="00C0605E">
          <w:rPr>
            <w:rFonts w:asciiTheme="minorHAnsi" w:hAnsiTheme="minorHAnsi" w:cs="Arial"/>
            <w:noProof/>
            <w:webHidden/>
            <w:sz w:val="24"/>
            <w:szCs w:val="24"/>
            <w:lang w:eastAsia="en-GB"/>
          </w:rPr>
          <w:t>19</w:t>
        </w:r>
        <w:r w:rsidRPr="00C0605E">
          <w:rPr>
            <w:rFonts w:asciiTheme="minorHAnsi" w:hAnsiTheme="minorHAnsi" w:cs="Arial"/>
            <w:noProof/>
            <w:webHidden/>
            <w:sz w:val="24"/>
            <w:szCs w:val="24"/>
            <w:lang w:eastAsia="en-GB"/>
          </w:rPr>
          <w:fldChar w:fldCharType="end"/>
        </w:r>
      </w:hyperlink>
    </w:p>
    <w:p w14:paraId="6BE33288" w14:textId="77777777" w:rsidR="00C0605E" w:rsidRPr="00C0605E" w:rsidRDefault="009119AF" w:rsidP="00C0605E">
      <w:pPr>
        <w:tabs>
          <w:tab w:val="right" w:pos="9498"/>
        </w:tabs>
        <w:spacing w:after="160" w:line="288" w:lineRule="auto"/>
        <w:jc w:val="both"/>
        <w:rPr>
          <w:rFonts w:asciiTheme="minorHAnsi" w:eastAsiaTheme="minorEastAsia" w:hAnsiTheme="minorHAnsi" w:cs="Arial"/>
          <w:noProof/>
          <w:sz w:val="24"/>
          <w:szCs w:val="24"/>
          <w:lang w:eastAsia="en-GB"/>
        </w:rPr>
      </w:pPr>
      <w:hyperlink w:anchor="_Toc386700751" w:history="1">
        <w:r w:rsidR="00C0605E" w:rsidRPr="00C0605E">
          <w:rPr>
            <w:rFonts w:asciiTheme="minorHAnsi" w:hAnsiTheme="minorHAnsi" w:cs="Arial"/>
            <w:noProof/>
            <w:color w:val="0000FF"/>
            <w:sz w:val="24"/>
            <w:szCs w:val="24"/>
            <w:u w:val="single"/>
            <w:lang w:eastAsia="en-GB"/>
          </w:rPr>
          <w:t>Template A: individual healthcare plan</w:t>
        </w:r>
        <w:r w:rsidR="00C0605E" w:rsidRPr="00C0605E">
          <w:rPr>
            <w:rFonts w:asciiTheme="minorHAnsi" w:hAnsiTheme="minorHAnsi" w:cs="Arial"/>
            <w:noProof/>
            <w:webHidden/>
            <w:sz w:val="24"/>
            <w:szCs w:val="24"/>
            <w:lang w:eastAsia="en-GB"/>
          </w:rPr>
          <w:tab/>
        </w:r>
        <w:r w:rsidR="00C0605E" w:rsidRPr="00C0605E">
          <w:rPr>
            <w:rFonts w:asciiTheme="minorHAnsi" w:hAnsiTheme="minorHAnsi" w:cs="Arial"/>
            <w:noProof/>
            <w:webHidden/>
            <w:sz w:val="24"/>
            <w:szCs w:val="24"/>
            <w:lang w:eastAsia="en-GB"/>
          </w:rPr>
          <w:fldChar w:fldCharType="begin"/>
        </w:r>
        <w:r w:rsidR="00C0605E" w:rsidRPr="00C0605E">
          <w:rPr>
            <w:rFonts w:asciiTheme="minorHAnsi" w:hAnsiTheme="minorHAnsi" w:cs="Arial"/>
            <w:noProof/>
            <w:webHidden/>
            <w:sz w:val="24"/>
            <w:szCs w:val="24"/>
            <w:lang w:eastAsia="en-GB"/>
          </w:rPr>
          <w:instrText xml:space="preserve"> PAGEREF _Toc386700751 \h </w:instrText>
        </w:r>
        <w:r w:rsidR="00C0605E" w:rsidRPr="00C0605E">
          <w:rPr>
            <w:rFonts w:asciiTheme="minorHAnsi" w:hAnsiTheme="minorHAnsi" w:cs="Arial"/>
            <w:noProof/>
            <w:webHidden/>
            <w:sz w:val="24"/>
            <w:szCs w:val="24"/>
            <w:lang w:eastAsia="en-GB"/>
          </w:rPr>
        </w:r>
        <w:r w:rsidR="00C0605E" w:rsidRPr="00C0605E">
          <w:rPr>
            <w:rFonts w:asciiTheme="minorHAnsi" w:hAnsiTheme="minorHAnsi" w:cs="Arial"/>
            <w:noProof/>
            <w:webHidden/>
            <w:sz w:val="24"/>
            <w:szCs w:val="24"/>
            <w:lang w:eastAsia="en-GB"/>
          </w:rPr>
          <w:fldChar w:fldCharType="separate"/>
        </w:r>
        <w:r w:rsidR="00C0605E" w:rsidRPr="00C0605E">
          <w:rPr>
            <w:rFonts w:asciiTheme="minorHAnsi" w:hAnsiTheme="minorHAnsi" w:cs="Arial"/>
            <w:noProof/>
            <w:webHidden/>
            <w:sz w:val="24"/>
            <w:szCs w:val="24"/>
            <w:lang w:eastAsia="en-GB"/>
          </w:rPr>
          <w:t>20</w:t>
        </w:r>
        <w:r w:rsidR="00C0605E" w:rsidRPr="00C0605E">
          <w:rPr>
            <w:rFonts w:asciiTheme="minorHAnsi" w:hAnsiTheme="minorHAnsi" w:cs="Arial"/>
            <w:noProof/>
            <w:webHidden/>
            <w:sz w:val="24"/>
            <w:szCs w:val="24"/>
            <w:lang w:eastAsia="en-GB"/>
          </w:rPr>
          <w:fldChar w:fldCharType="end"/>
        </w:r>
      </w:hyperlink>
    </w:p>
    <w:p w14:paraId="06168192" w14:textId="77777777" w:rsidR="00C0605E" w:rsidRPr="00C0605E" w:rsidRDefault="009119AF" w:rsidP="00C0605E">
      <w:pPr>
        <w:tabs>
          <w:tab w:val="right" w:pos="9498"/>
        </w:tabs>
        <w:spacing w:after="160" w:line="288" w:lineRule="auto"/>
        <w:jc w:val="both"/>
        <w:rPr>
          <w:rFonts w:asciiTheme="minorHAnsi" w:eastAsiaTheme="minorEastAsia" w:hAnsiTheme="minorHAnsi" w:cs="Arial"/>
          <w:noProof/>
          <w:sz w:val="24"/>
          <w:szCs w:val="24"/>
          <w:lang w:eastAsia="en-GB"/>
        </w:rPr>
      </w:pPr>
      <w:hyperlink w:anchor="_Toc386700752" w:history="1">
        <w:r w:rsidR="00C0605E" w:rsidRPr="00C0605E">
          <w:rPr>
            <w:rFonts w:asciiTheme="minorHAnsi" w:hAnsiTheme="minorHAnsi" w:cs="Arial"/>
            <w:noProof/>
            <w:color w:val="0000FF"/>
            <w:sz w:val="24"/>
            <w:szCs w:val="24"/>
            <w:u w:val="single"/>
            <w:lang w:eastAsia="en-GB"/>
          </w:rPr>
          <w:t>Template B: parental agreement for setting to administer medicine</w:t>
        </w:r>
        <w:r w:rsidR="00C0605E" w:rsidRPr="00C0605E">
          <w:rPr>
            <w:rFonts w:asciiTheme="minorHAnsi" w:hAnsiTheme="minorHAnsi" w:cs="Arial"/>
            <w:noProof/>
            <w:webHidden/>
            <w:sz w:val="24"/>
            <w:szCs w:val="24"/>
            <w:lang w:eastAsia="en-GB"/>
          </w:rPr>
          <w:tab/>
        </w:r>
        <w:r w:rsidR="00C0605E" w:rsidRPr="00C0605E">
          <w:rPr>
            <w:rFonts w:asciiTheme="minorHAnsi" w:hAnsiTheme="minorHAnsi" w:cs="Arial"/>
            <w:noProof/>
            <w:webHidden/>
            <w:sz w:val="24"/>
            <w:szCs w:val="24"/>
            <w:lang w:eastAsia="en-GB"/>
          </w:rPr>
          <w:fldChar w:fldCharType="begin"/>
        </w:r>
        <w:r w:rsidR="00C0605E" w:rsidRPr="00C0605E">
          <w:rPr>
            <w:rFonts w:asciiTheme="minorHAnsi" w:hAnsiTheme="minorHAnsi" w:cs="Arial"/>
            <w:noProof/>
            <w:webHidden/>
            <w:sz w:val="24"/>
            <w:szCs w:val="24"/>
            <w:lang w:eastAsia="en-GB"/>
          </w:rPr>
          <w:instrText xml:space="preserve"> PAGEREF _Toc386700752 \h </w:instrText>
        </w:r>
        <w:r w:rsidR="00C0605E" w:rsidRPr="00C0605E">
          <w:rPr>
            <w:rFonts w:asciiTheme="minorHAnsi" w:hAnsiTheme="minorHAnsi" w:cs="Arial"/>
            <w:noProof/>
            <w:webHidden/>
            <w:sz w:val="24"/>
            <w:szCs w:val="24"/>
            <w:lang w:eastAsia="en-GB"/>
          </w:rPr>
        </w:r>
        <w:r w:rsidR="00C0605E" w:rsidRPr="00C0605E">
          <w:rPr>
            <w:rFonts w:asciiTheme="minorHAnsi" w:hAnsiTheme="minorHAnsi" w:cs="Arial"/>
            <w:noProof/>
            <w:webHidden/>
            <w:sz w:val="24"/>
            <w:szCs w:val="24"/>
            <w:lang w:eastAsia="en-GB"/>
          </w:rPr>
          <w:fldChar w:fldCharType="separate"/>
        </w:r>
        <w:r w:rsidR="00C0605E" w:rsidRPr="00C0605E">
          <w:rPr>
            <w:rFonts w:asciiTheme="minorHAnsi" w:hAnsiTheme="minorHAnsi" w:cs="Arial"/>
            <w:noProof/>
            <w:webHidden/>
            <w:sz w:val="24"/>
            <w:szCs w:val="24"/>
            <w:lang w:eastAsia="en-GB"/>
          </w:rPr>
          <w:t>22</w:t>
        </w:r>
        <w:r w:rsidR="00C0605E" w:rsidRPr="00C0605E">
          <w:rPr>
            <w:rFonts w:asciiTheme="minorHAnsi" w:hAnsiTheme="minorHAnsi" w:cs="Arial"/>
            <w:noProof/>
            <w:webHidden/>
            <w:sz w:val="24"/>
            <w:szCs w:val="24"/>
            <w:lang w:eastAsia="en-GB"/>
          </w:rPr>
          <w:fldChar w:fldCharType="end"/>
        </w:r>
      </w:hyperlink>
    </w:p>
    <w:p w14:paraId="287582C0" w14:textId="77777777" w:rsidR="00C0605E" w:rsidRPr="00C0605E" w:rsidRDefault="009119AF" w:rsidP="00C0605E">
      <w:pPr>
        <w:tabs>
          <w:tab w:val="right" w:pos="9498"/>
        </w:tabs>
        <w:spacing w:after="160" w:line="288" w:lineRule="auto"/>
        <w:jc w:val="both"/>
        <w:rPr>
          <w:rFonts w:asciiTheme="minorHAnsi" w:eastAsiaTheme="minorEastAsia" w:hAnsiTheme="minorHAnsi" w:cs="Arial"/>
          <w:noProof/>
          <w:sz w:val="24"/>
          <w:szCs w:val="24"/>
          <w:lang w:eastAsia="en-GB"/>
        </w:rPr>
      </w:pPr>
      <w:hyperlink w:anchor="_Toc386700753" w:history="1">
        <w:r w:rsidR="00C0605E" w:rsidRPr="00C0605E">
          <w:rPr>
            <w:rFonts w:asciiTheme="minorHAnsi" w:hAnsiTheme="minorHAnsi" w:cs="Arial"/>
            <w:noProof/>
            <w:color w:val="0000FF"/>
            <w:sz w:val="24"/>
            <w:szCs w:val="24"/>
            <w:u w:val="single"/>
            <w:lang w:eastAsia="en-GB"/>
          </w:rPr>
          <w:t>Template C: record of medicine administered to an individual child</w:t>
        </w:r>
        <w:r w:rsidR="00C0605E" w:rsidRPr="00C0605E">
          <w:rPr>
            <w:rFonts w:asciiTheme="minorHAnsi" w:hAnsiTheme="minorHAnsi" w:cs="Arial"/>
            <w:noProof/>
            <w:webHidden/>
            <w:sz w:val="24"/>
            <w:szCs w:val="24"/>
            <w:lang w:eastAsia="en-GB"/>
          </w:rPr>
          <w:tab/>
        </w:r>
        <w:r w:rsidR="00C0605E" w:rsidRPr="00C0605E">
          <w:rPr>
            <w:rFonts w:asciiTheme="minorHAnsi" w:hAnsiTheme="minorHAnsi" w:cs="Arial"/>
            <w:noProof/>
            <w:webHidden/>
            <w:sz w:val="24"/>
            <w:szCs w:val="24"/>
            <w:lang w:eastAsia="en-GB"/>
          </w:rPr>
          <w:fldChar w:fldCharType="begin"/>
        </w:r>
        <w:r w:rsidR="00C0605E" w:rsidRPr="00C0605E">
          <w:rPr>
            <w:rFonts w:asciiTheme="minorHAnsi" w:hAnsiTheme="minorHAnsi" w:cs="Arial"/>
            <w:noProof/>
            <w:webHidden/>
            <w:sz w:val="24"/>
            <w:szCs w:val="24"/>
            <w:lang w:eastAsia="en-GB"/>
          </w:rPr>
          <w:instrText xml:space="preserve"> PAGEREF _Toc386700753 \h </w:instrText>
        </w:r>
        <w:r w:rsidR="00C0605E" w:rsidRPr="00C0605E">
          <w:rPr>
            <w:rFonts w:asciiTheme="minorHAnsi" w:hAnsiTheme="minorHAnsi" w:cs="Arial"/>
            <w:noProof/>
            <w:webHidden/>
            <w:sz w:val="24"/>
            <w:szCs w:val="24"/>
            <w:lang w:eastAsia="en-GB"/>
          </w:rPr>
        </w:r>
        <w:r w:rsidR="00C0605E" w:rsidRPr="00C0605E">
          <w:rPr>
            <w:rFonts w:asciiTheme="minorHAnsi" w:hAnsiTheme="minorHAnsi" w:cs="Arial"/>
            <w:noProof/>
            <w:webHidden/>
            <w:sz w:val="24"/>
            <w:szCs w:val="24"/>
            <w:lang w:eastAsia="en-GB"/>
          </w:rPr>
          <w:fldChar w:fldCharType="separate"/>
        </w:r>
        <w:r w:rsidR="00C0605E" w:rsidRPr="00C0605E">
          <w:rPr>
            <w:rFonts w:asciiTheme="minorHAnsi" w:hAnsiTheme="minorHAnsi" w:cs="Arial"/>
            <w:noProof/>
            <w:webHidden/>
            <w:sz w:val="24"/>
            <w:szCs w:val="24"/>
            <w:lang w:eastAsia="en-GB"/>
          </w:rPr>
          <w:t>23</w:t>
        </w:r>
        <w:r w:rsidR="00C0605E" w:rsidRPr="00C0605E">
          <w:rPr>
            <w:rFonts w:asciiTheme="minorHAnsi" w:hAnsiTheme="minorHAnsi" w:cs="Arial"/>
            <w:noProof/>
            <w:webHidden/>
            <w:sz w:val="24"/>
            <w:szCs w:val="24"/>
            <w:lang w:eastAsia="en-GB"/>
          </w:rPr>
          <w:fldChar w:fldCharType="end"/>
        </w:r>
      </w:hyperlink>
    </w:p>
    <w:p w14:paraId="3F25C8E1" w14:textId="77777777" w:rsidR="00C0605E" w:rsidRPr="00C0605E" w:rsidRDefault="009119AF" w:rsidP="00C0605E">
      <w:pPr>
        <w:tabs>
          <w:tab w:val="right" w:pos="9498"/>
        </w:tabs>
        <w:spacing w:after="160" w:line="288" w:lineRule="auto"/>
        <w:jc w:val="both"/>
        <w:rPr>
          <w:rFonts w:asciiTheme="minorHAnsi" w:eastAsiaTheme="minorEastAsia" w:hAnsiTheme="minorHAnsi" w:cs="Arial"/>
          <w:noProof/>
          <w:sz w:val="24"/>
          <w:szCs w:val="24"/>
          <w:lang w:eastAsia="en-GB"/>
        </w:rPr>
      </w:pPr>
      <w:hyperlink w:anchor="_Toc386700754" w:history="1">
        <w:r w:rsidR="00C0605E" w:rsidRPr="00C0605E">
          <w:rPr>
            <w:rFonts w:asciiTheme="minorHAnsi" w:hAnsiTheme="minorHAnsi" w:cs="Arial"/>
            <w:noProof/>
            <w:color w:val="0000FF"/>
            <w:sz w:val="24"/>
            <w:szCs w:val="24"/>
            <w:u w:val="single"/>
            <w:lang w:eastAsia="en-GB"/>
          </w:rPr>
          <w:t>Template D: record of medicine administered to all children</w:t>
        </w:r>
        <w:r w:rsidR="00C0605E" w:rsidRPr="00C0605E">
          <w:rPr>
            <w:rFonts w:asciiTheme="minorHAnsi" w:hAnsiTheme="minorHAnsi" w:cs="Arial"/>
            <w:noProof/>
            <w:webHidden/>
            <w:sz w:val="24"/>
            <w:szCs w:val="24"/>
            <w:lang w:eastAsia="en-GB"/>
          </w:rPr>
          <w:tab/>
        </w:r>
        <w:r w:rsidR="00C0605E" w:rsidRPr="00C0605E">
          <w:rPr>
            <w:rFonts w:asciiTheme="minorHAnsi" w:hAnsiTheme="minorHAnsi" w:cs="Arial"/>
            <w:noProof/>
            <w:webHidden/>
            <w:sz w:val="24"/>
            <w:szCs w:val="24"/>
            <w:lang w:eastAsia="en-GB"/>
          </w:rPr>
          <w:fldChar w:fldCharType="begin"/>
        </w:r>
        <w:r w:rsidR="00C0605E" w:rsidRPr="00C0605E">
          <w:rPr>
            <w:rFonts w:asciiTheme="minorHAnsi" w:hAnsiTheme="minorHAnsi" w:cs="Arial"/>
            <w:noProof/>
            <w:webHidden/>
            <w:sz w:val="24"/>
            <w:szCs w:val="24"/>
            <w:lang w:eastAsia="en-GB"/>
          </w:rPr>
          <w:instrText xml:space="preserve"> PAGEREF _Toc386700754 \h </w:instrText>
        </w:r>
        <w:r w:rsidR="00C0605E" w:rsidRPr="00C0605E">
          <w:rPr>
            <w:rFonts w:asciiTheme="minorHAnsi" w:hAnsiTheme="minorHAnsi" w:cs="Arial"/>
            <w:noProof/>
            <w:webHidden/>
            <w:sz w:val="24"/>
            <w:szCs w:val="24"/>
            <w:lang w:eastAsia="en-GB"/>
          </w:rPr>
        </w:r>
        <w:r w:rsidR="00C0605E" w:rsidRPr="00C0605E">
          <w:rPr>
            <w:rFonts w:asciiTheme="minorHAnsi" w:hAnsiTheme="minorHAnsi" w:cs="Arial"/>
            <w:noProof/>
            <w:webHidden/>
            <w:sz w:val="24"/>
            <w:szCs w:val="24"/>
            <w:lang w:eastAsia="en-GB"/>
          </w:rPr>
          <w:fldChar w:fldCharType="separate"/>
        </w:r>
        <w:r w:rsidR="00C0605E" w:rsidRPr="00C0605E">
          <w:rPr>
            <w:rFonts w:asciiTheme="minorHAnsi" w:hAnsiTheme="minorHAnsi" w:cs="Arial"/>
            <w:noProof/>
            <w:webHidden/>
            <w:sz w:val="24"/>
            <w:szCs w:val="24"/>
            <w:lang w:eastAsia="en-GB"/>
          </w:rPr>
          <w:t>25</w:t>
        </w:r>
        <w:r w:rsidR="00C0605E" w:rsidRPr="00C0605E">
          <w:rPr>
            <w:rFonts w:asciiTheme="minorHAnsi" w:hAnsiTheme="minorHAnsi" w:cs="Arial"/>
            <w:noProof/>
            <w:webHidden/>
            <w:sz w:val="24"/>
            <w:szCs w:val="24"/>
            <w:lang w:eastAsia="en-GB"/>
          </w:rPr>
          <w:fldChar w:fldCharType="end"/>
        </w:r>
      </w:hyperlink>
    </w:p>
    <w:p w14:paraId="2798445E" w14:textId="77777777" w:rsidR="00C0605E" w:rsidRPr="00C0605E" w:rsidRDefault="009119AF" w:rsidP="00C0605E">
      <w:pPr>
        <w:tabs>
          <w:tab w:val="right" w:pos="9498"/>
        </w:tabs>
        <w:spacing w:after="160" w:line="288" w:lineRule="auto"/>
        <w:jc w:val="both"/>
        <w:rPr>
          <w:rFonts w:asciiTheme="minorHAnsi" w:eastAsiaTheme="minorEastAsia" w:hAnsiTheme="minorHAnsi" w:cs="Arial"/>
          <w:noProof/>
          <w:sz w:val="24"/>
          <w:szCs w:val="24"/>
          <w:lang w:eastAsia="en-GB"/>
        </w:rPr>
      </w:pPr>
      <w:hyperlink w:anchor="_Toc386700755" w:history="1">
        <w:r w:rsidR="00C0605E" w:rsidRPr="00C0605E">
          <w:rPr>
            <w:rFonts w:asciiTheme="minorHAnsi" w:hAnsiTheme="minorHAnsi" w:cs="Arial"/>
            <w:noProof/>
            <w:color w:val="0000FF"/>
            <w:sz w:val="24"/>
            <w:szCs w:val="24"/>
            <w:u w:val="single"/>
            <w:lang w:eastAsia="en-GB"/>
          </w:rPr>
          <w:t>Template E: staff training record – administration of medicines</w:t>
        </w:r>
        <w:r w:rsidR="00C0605E" w:rsidRPr="00C0605E">
          <w:rPr>
            <w:rFonts w:asciiTheme="minorHAnsi" w:hAnsiTheme="minorHAnsi" w:cs="Arial"/>
            <w:noProof/>
            <w:webHidden/>
            <w:sz w:val="24"/>
            <w:szCs w:val="24"/>
            <w:lang w:eastAsia="en-GB"/>
          </w:rPr>
          <w:tab/>
        </w:r>
        <w:r w:rsidR="00C0605E" w:rsidRPr="00C0605E">
          <w:rPr>
            <w:rFonts w:asciiTheme="minorHAnsi" w:hAnsiTheme="minorHAnsi" w:cs="Arial"/>
            <w:noProof/>
            <w:webHidden/>
            <w:sz w:val="24"/>
            <w:szCs w:val="24"/>
            <w:lang w:eastAsia="en-GB"/>
          </w:rPr>
          <w:fldChar w:fldCharType="begin"/>
        </w:r>
        <w:r w:rsidR="00C0605E" w:rsidRPr="00C0605E">
          <w:rPr>
            <w:rFonts w:asciiTheme="minorHAnsi" w:hAnsiTheme="minorHAnsi" w:cs="Arial"/>
            <w:noProof/>
            <w:webHidden/>
            <w:sz w:val="24"/>
            <w:szCs w:val="24"/>
            <w:lang w:eastAsia="en-GB"/>
          </w:rPr>
          <w:instrText xml:space="preserve"> PAGEREF _Toc386700755 \h </w:instrText>
        </w:r>
        <w:r w:rsidR="00C0605E" w:rsidRPr="00C0605E">
          <w:rPr>
            <w:rFonts w:asciiTheme="minorHAnsi" w:hAnsiTheme="minorHAnsi" w:cs="Arial"/>
            <w:noProof/>
            <w:webHidden/>
            <w:sz w:val="24"/>
            <w:szCs w:val="24"/>
            <w:lang w:eastAsia="en-GB"/>
          </w:rPr>
        </w:r>
        <w:r w:rsidR="00C0605E" w:rsidRPr="00C0605E">
          <w:rPr>
            <w:rFonts w:asciiTheme="minorHAnsi" w:hAnsiTheme="minorHAnsi" w:cs="Arial"/>
            <w:noProof/>
            <w:webHidden/>
            <w:sz w:val="24"/>
            <w:szCs w:val="24"/>
            <w:lang w:eastAsia="en-GB"/>
          </w:rPr>
          <w:fldChar w:fldCharType="separate"/>
        </w:r>
        <w:r w:rsidR="00C0605E" w:rsidRPr="00C0605E">
          <w:rPr>
            <w:rFonts w:asciiTheme="minorHAnsi" w:hAnsiTheme="minorHAnsi" w:cs="Arial"/>
            <w:noProof/>
            <w:webHidden/>
            <w:sz w:val="24"/>
            <w:szCs w:val="24"/>
            <w:lang w:eastAsia="en-GB"/>
          </w:rPr>
          <w:t>27</w:t>
        </w:r>
        <w:r w:rsidR="00C0605E" w:rsidRPr="00C0605E">
          <w:rPr>
            <w:rFonts w:asciiTheme="minorHAnsi" w:hAnsiTheme="minorHAnsi" w:cs="Arial"/>
            <w:noProof/>
            <w:webHidden/>
            <w:sz w:val="24"/>
            <w:szCs w:val="24"/>
            <w:lang w:eastAsia="en-GB"/>
          </w:rPr>
          <w:fldChar w:fldCharType="end"/>
        </w:r>
      </w:hyperlink>
    </w:p>
    <w:p w14:paraId="1783A1D1" w14:textId="77777777" w:rsidR="00C0605E" w:rsidRPr="00C0605E" w:rsidRDefault="009119AF" w:rsidP="00C0605E">
      <w:pPr>
        <w:tabs>
          <w:tab w:val="right" w:pos="9498"/>
        </w:tabs>
        <w:spacing w:after="160" w:line="288" w:lineRule="auto"/>
        <w:jc w:val="both"/>
        <w:rPr>
          <w:rFonts w:asciiTheme="minorHAnsi" w:eastAsiaTheme="minorEastAsia" w:hAnsiTheme="minorHAnsi" w:cs="Arial"/>
          <w:noProof/>
          <w:sz w:val="24"/>
          <w:szCs w:val="24"/>
          <w:lang w:eastAsia="en-GB"/>
        </w:rPr>
      </w:pPr>
      <w:hyperlink w:anchor="_Toc386700756" w:history="1">
        <w:r w:rsidR="00C0605E" w:rsidRPr="00C0605E">
          <w:rPr>
            <w:rFonts w:asciiTheme="minorHAnsi" w:hAnsiTheme="minorHAnsi" w:cs="Arial"/>
            <w:noProof/>
            <w:color w:val="0000FF"/>
            <w:sz w:val="24"/>
            <w:szCs w:val="24"/>
            <w:u w:val="single"/>
            <w:lang w:eastAsia="en-GB"/>
          </w:rPr>
          <w:t>Template F: contacting emergency services</w:t>
        </w:r>
        <w:r w:rsidR="00C0605E" w:rsidRPr="00C0605E">
          <w:rPr>
            <w:rFonts w:asciiTheme="minorHAnsi" w:hAnsiTheme="minorHAnsi" w:cs="Arial"/>
            <w:noProof/>
            <w:webHidden/>
            <w:sz w:val="24"/>
            <w:szCs w:val="24"/>
            <w:lang w:eastAsia="en-GB"/>
          </w:rPr>
          <w:tab/>
        </w:r>
        <w:r w:rsidR="00C0605E" w:rsidRPr="00C0605E">
          <w:rPr>
            <w:rFonts w:asciiTheme="minorHAnsi" w:hAnsiTheme="minorHAnsi" w:cs="Arial"/>
            <w:noProof/>
            <w:webHidden/>
            <w:sz w:val="24"/>
            <w:szCs w:val="24"/>
            <w:lang w:eastAsia="en-GB"/>
          </w:rPr>
          <w:fldChar w:fldCharType="begin"/>
        </w:r>
        <w:r w:rsidR="00C0605E" w:rsidRPr="00C0605E">
          <w:rPr>
            <w:rFonts w:asciiTheme="minorHAnsi" w:hAnsiTheme="minorHAnsi" w:cs="Arial"/>
            <w:noProof/>
            <w:webHidden/>
            <w:sz w:val="24"/>
            <w:szCs w:val="24"/>
            <w:lang w:eastAsia="en-GB"/>
          </w:rPr>
          <w:instrText xml:space="preserve"> PAGEREF _Toc386700756 \h </w:instrText>
        </w:r>
        <w:r w:rsidR="00C0605E" w:rsidRPr="00C0605E">
          <w:rPr>
            <w:rFonts w:asciiTheme="minorHAnsi" w:hAnsiTheme="minorHAnsi" w:cs="Arial"/>
            <w:noProof/>
            <w:webHidden/>
            <w:sz w:val="24"/>
            <w:szCs w:val="24"/>
            <w:lang w:eastAsia="en-GB"/>
          </w:rPr>
        </w:r>
        <w:r w:rsidR="00C0605E" w:rsidRPr="00C0605E">
          <w:rPr>
            <w:rFonts w:asciiTheme="minorHAnsi" w:hAnsiTheme="minorHAnsi" w:cs="Arial"/>
            <w:noProof/>
            <w:webHidden/>
            <w:sz w:val="24"/>
            <w:szCs w:val="24"/>
            <w:lang w:eastAsia="en-GB"/>
          </w:rPr>
          <w:fldChar w:fldCharType="separate"/>
        </w:r>
        <w:r w:rsidR="00C0605E" w:rsidRPr="00C0605E">
          <w:rPr>
            <w:rFonts w:asciiTheme="minorHAnsi" w:hAnsiTheme="minorHAnsi" w:cs="Arial"/>
            <w:noProof/>
            <w:webHidden/>
            <w:sz w:val="24"/>
            <w:szCs w:val="24"/>
            <w:lang w:eastAsia="en-GB"/>
          </w:rPr>
          <w:t>28</w:t>
        </w:r>
        <w:r w:rsidR="00C0605E" w:rsidRPr="00C0605E">
          <w:rPr>
            <w:rFonts w:asciiTheme="minorHAnsi" w:hAnsiTheme="minorHAnsi" w:cs="Arial"/>
            <w:noProof/>
            <w:webHidden/>
            <w:sz w:val="24"/>
            <w:szCs w:val="24"/>
            <w:lang w:eastAsia="en-GB"/>
          </w:rPr>
          <w:fldChar w:fldCharType="end"/>
        </w:r>
      </w:hyperlink>
    </w:p>
    <w:p w14:paraId="2FE39655" w14:textId="77777777" w:rsidR="00C0605E" w:rsidRPr="00C0605E" w:rsidRDefault="009119AF" w:rsidP="00C0605E">
      <w:pPr>
        <w:tabs>
          <w:tab w:val="right" w:pos="9498"/>
        </w:tabs>
        <w:spacing w:after="160" w:line="288" w:lineRule="auto"/>
        <w:jc w:val="both"/>
        <w:rPr>
          <w:rFonts w:asciiTheme="minorHAnsi" w:eastAsiaTheme="minorEastAsia" w:hAnsiTheme="minorHAnsi" w:cs="Arial"/>
          <w:noProof/>
          <w:sz w:val="24"/>
          <w:szCs w:val="24"/>
          <w:lang w:eastAsia="en-GB"/>
        </w:rPr>
      </w:pPr>
      <w:hyperlink w:anchor="_Toc386700757" w:history="1">
        <w:r w:rsidR="00C0605E" w:rsidRPr="00C0605E">
          <w:rPr>
            <w:rFonts w:asciiTheme="minorHAnsi" w:hAnsiTheme="minorHAnsi" w:cs="Arial"/>
            <w:noProof/>
            <w:color w:val="0000FF"/>
            <w:sz w:val="24"/>
            <w:szCs w:val="24"/>
            <w:u w:val="single"/>
            <w:lang w:eastAsia="en-GB"/>
          </w:rPr>
          <w:t>Template G: model letter inviting parents to contribute to individual healthcare plan development</w:t>
        </w:r>
        <w:r w:rsidR="00C0605E" w:rsidRPr="00C0605E">
          <w:rPr>
            <w:rFonts w:asciiTheme="minorHAnsi" w:hAnsiTheme="minorHAnsi" w:cs="Arial"/>
            <w:noProof/>
            <w:webHidden/>
            <w:sz w:val="24"/>
            <w:szCs w:val="24"/>
            <w:lang w:eastAsia="en-GB"/>
          </w:rPr>
          <w:tab/>
        </w:r>
        <w:r w:rsidR="00C0605E" w:rsidRPr="00C0605E">
          <w:rPr>
            <w:rFonts w:asciiTheme="minorHAnsi" w:hAnsiTheme="minorHAnsi" w:cs="Arial"/>
            <w:noProof/>
            <w:webHidden/>
            <w:sz w:val="24"/>
            <w:szCs w:val="24"/>
            <w:lang w:eastAsia="en-GB"/>
          </w:rPr>
          <w:fldChar w:fldCharType="begin"/>
        </w:r>
        <w:r w:rsidR="00C0605E" w:rsidRPr="00C0605E">
          <w:rPr>
            <w:rFonts w:asciiTheme="minorHAnsi" w:hAnsiTheme="minorHAnsi" w:cs="Arial"/>
            <w:noProof/>
            <w:webHidden/>
            <w:sz w:val="24"/>
            <w:szCs w:val="24"/>
            <w:lang w:eastAsia="en-GB"/>
          </w:rPr>
          <w:instrText xml:space="preserve"> PAGEREF _Toc386700757 \h </w:instrText>
        </w:r>
        <w:r w:rsidR="00C0605E" w:rsidRPr="00C0605E">
          <w:rPr>
            <w:rFonts w:asciiTheme="minorHAnsi" w:hAnsiTheme="minorHAnsi" w:cs="Arial"/>
            <w:noProof/>
            <w:webHidden/>
            <w:sz w:val="24"/>
            <w:szCs w:val="24"/>
            <w:lang w:eastAsia="en-GB"/>
          </w:rPr>
        </w:r>
        <w:r w:rsidR="00C0605E" w:rsidRPr="00C0605E">
          <w:rPr>
            <w:rFonts w:asciiTheme="minorHAnsi" w:hAnsiTheme="minorHAnsi" w:cs="Arial"/>
            <w:noProof/>
            <w:webHidden/>
            <w:sz w:val="24"/>
            <w:szCs w:val="24"/>
            <w:lang w:eastAsia="en-GB"/>
          </w:rPr>
          <w:fldChar w:fldCharType="separate"/>
        </w:r>
        <w:r w:rsidR="00C0605E" w:rsidRPr="00C0605E">
          <w:rPr>
            <w:rFonts w:asciiTheme="minorHAnsi" w:hAnsiTheme="minorHAnsi" w:cs="Arial"/>
            <w:noProof/>
            <w:webHidden/>
            <w:sz w:val="24"/>
            <w:szCs w:val="24"/>
            <w:lang w:eastAsia="en-GB"/>
          </w:rPr>
          <w:t>30</w:t>
        </w:r>
        <w:r w:rsidR="00C0605E" w:rsidRPr="00C0605E">
          <w:rPr>
            <w:rFonts w:asciiTheme="minorHAnsi" w:hAnsiTheme="minorHAnsi" w:cs="Arial"/>
            <w:noProof/>
            <w:webHidden/>
            <w:sz w:val="24"/>
            <w:szCs w:val="24"/>
            <w:lang w:eastAsia="en-GB"/>
          </w:rPr>
          <w:fldChar w:fldCharType="end"/>
        </w:r>
      </w:hyperlink>
    </w:p>
    <w:p w14:paraId="490B18B0" w14:textId="77777777" w:rsidR="00C0605E" w:rsidRPr="00C0605E" w:rsidRDefault="00C0605E" w:rsidP="00C0605E">
      <w:pPr>
        <w:tabs>
          <w:tab w:val="right" w:pos="9498"/>
        </w:tabs>
        <w:spacing w:after="160" w:line="288" w:lineRule="auto"/>
        <w:jc w:val="both"/>
        <w:rPr>
          <w:rFonts w:asciiTheme="minorHAnsi" w:hAnsiTheme="minorHAnsi" w:cs="Arial"/>
          <w:noProof/>
          <w:sz w:val="24"/>
          <w:szCs w:val="24"/>
          <w:lang w:eastAsia="en-GB"/>
        </w:rPr>
      </w:pPr>
      <w:r w:rsidRPr="00C0605E">
        <w:rPr>
          <w:rFonts w:asciiTheme="minorHAnsi" w:hAnsiTheme="minorHAnsi" w:cs="Arial"/>
          <w:noProof/>
          <w:sz w:val="24"/>
          <w:szCs w:val="24"/>
          <w:lang w:eastAsia="en-GB"/>
        </w:rPr>
        <w:fldChar w:fldCharType="end"/>
      </w:r>
    </w:p>
    <w:p w14:paraId="49BF01A9" w14:textId="77777777" w:rsidR="00C0605E" w:rsidRPr="00C0605E" w:rsidRDefault="00C0605E" w:rsidP="00C0605E">
      <w:pPr>
        <w:pageBreakBefore/>
        <w:spacing w:after="240"/>
        <w:jc w:val="both"/>
        <w:outlineLvl w:val="0"/>
        <w:rPr>
          <w:rFonts w:asciiTheme="minorHAnsi" w:hAnsiTheme="minorHAnsi" w:cs="Arial"/>
          <w:b/>
          <w:color w:val="104F75"/>
          <w:sz w:val="24"/>
          <w:szCs w:val="24"/>
          <w:lang w:eastAsia="en-GB"/>
        </w:rPr>
      </w:pPr>
      <w:bookmarkStart w:id="0" w:name="_Toc357771638"/>
      <w:bookmarkStart w:id="1" w:name="_Toc346793416"/>
      <w:bookmarkStart w:id="2" w:name="_Toc386700750"/>
      <w:bookmarkStart w:id="3" w:name="_Toc328122777"/>
      <w:r w:rsidRPr="00C0605E">
        <w:rPr>
          <w:rFonts w:asciiTheme="minorHAnsi" w:hAnsiTheme="minorHAnsi" w:cs="Arial"/>
          <w:b/>
          <w:color w:val="104F75"/>
          <w:sz w:val="24"/>
          <w:szCs w:val="24"/>
          <w:lang w:eastAsia="en-GB"/>
        </w:rPr>
        <w:lastRenderedPageBreak/>
        <w:t>Introduction</w:t>
      </w:r>
      <w:bookmarkEnd w:id="0"/>
      <w:bookmarkEnd w:id="1"/>
      <w:bookmarkEnd w:id="2"/>
      <w:r w:rsidRPr="00C0605E">
        <w:rPr>
          <w:rFonts w:asciiTheme="minorHAnsi" w:hAnsiTheme="minorHAnsi" w:cs="Arial"/>
          <w:b/>
          <w:color w:val="104F75"/>
          <w:sz w:val="24"/>
          <w:szCs w:val="24"/>
          <w:lang w:eastAsia="en-GB"/>
        </w:rPr>
        <w:t xml:space="preserve"> </w:t>
      </w:r>
      <w:bookmarkStart w:id="4" w:name="_Toc328122778"/>
      <w:bookmarkEnd w:id="3"/>
    </w:p>
    <w:p w14:paraId="3FAF958C" w14:textId="77777777" w:rsidR="00C0605E" w:rsidRPr="00C0605E" w:rsidRDefault="00C0605E" w:rsidP="00C0605E">
      <w:pPr>
        <w:spacing w:after="160" w:line="288" w:lineRule="auto"/>
        <w:jc w:val="both"/>
        <w:rPr>
          <w:rFonts w:asciiTheme="minorHAnsi" w:hAnsiTheme="minorHAnsi" w:cs="Arial"/>
          <w:b/>
          <w:sz w:val="24"/>
          <w:szCs w:val="24"/>
          <w:lang w:eastAsia="en-GB"/>
        </w:rPr>
      </w:pPr>
      <w:r w:rsidRPr="00C0605E">
        <w:rPr>
          <w:rFonts w:asciiTheme="minorHAnsi" w:hAnsiTheme="minorHAnsi" w:cs="Arial"/>
          <w:sz w:val="24"/>
          <w:szCs w:val="24"/>
          <w:lang w:eastAsia="en-GB"/>
        </w:rPr>
        <w:t xml:space="preserve">In response to requests from stakeholders during discussions about the development of the statutory guidance for supporting pupils with medical conditions, we have prepared the following templates.  They are provided as an aid to schools and their use is entirely voluntary.  Schools are free to adapt them as they wish to meet local needs, to design their own templates or to use templates from another source.  </w:t>
      </w:r>
    </w:p>
    <w:bookmarkEnd w:id="4"/>
    <w:p w14:paraId="4E08FDF1" w14:textId="77777777" w:rsidR="00C0605E" w:rsidRPr="00C0605E" w:rsidRDefault="00C0605E" w:rsidP="00C0605E">
      <w:pPr>
        <w:jc w:val="both"/>
        <w:rPr>
          <w:rFonts w:asciiTheme="minorHAnsi" w:hAnsiTheme="minorHAnsi" w:cs="Arial"/>
          <w:b/>
          <w:color w:val="104F75"/>
          <w:sz w:val="24"/>
          <w:szCs w:val="24"/>
          <w:lang w:eastAsia="en-GB"/>
        </w:rPr>
      </w:pPr>
      <w:r w:rsidRPr="00C0605E">
        <w:rPr>
          <w:rFonts w:asciiTheme="minorHAnsi" w:hAnsiTheme="minorHAnsi" w:cs="Arial"/>
          <w:sz w:val="24"/>
          <w:szCs w:val="24"/>
          <w:lang w:eastAsia="en-GB"/>
        </w:rPr>
        <w:br w:type="page"/>
      </w:r>
    </w:p>
    <w:p w14:paraId="4A02D779" w14:textId="77777777" w:rsidR="00C0605E" w:rsidRPr="00C0605E" w:rsidRDefault="00C0605E" w:rsidP="00C0605E">
      <w:pPr>
        <w:pageBreakBefore/>
        <w:spacing w:after="240"/>
        <w:jc w:val="both"/>
        <w:outlineLvl w:val="0"/>
        <w:rPr>
          <w:rFonts w:asciiTheme="minorHAnsi" w:hAnsiTheme="minorHAnsi" w:cs="Arial"/>
          <w:b/>
          <w:color w:val="104F75"/>
          <w:sz w:val="24"/>
          <w:szCs w:val="24"/>
          <w:lang w:eastAsia="en-GB"/>
        </w:rPr>
      </w:pPr>
      <w:bookmarkStart w:id="5" w:name="_Toc386700751"/>
      <w:r w:rsidRPr="00C0605E">
        <w:rPr>
          <w:rFonts w:asciiTheme="minorHAnsi" w:hAnsiTheme="minorHAnsi" w:cs="Arial"/>
          <w:b/>
          <w:color w:val="104F75"/>
          <w:sz w:val="24"/>
          <w:szCs w:val="24"/>
          <w:lang w:eastAsia="en-GB"/>
        </w:rPr>
        <w:lastRenderedPageBreak/>
        <w:t>individual healthcare plan</w:t>
      </w:r>
      <w:bookmarkEnd w:id="5"/>
    </w:p>
    <w:p w14:paraId="6A111D63" w14:textId="77777777" w:rsidR="00C0605E" w:rsidRPr="00C0605E" w:rsidRDefault="00C0605E" w:rsidP="00C0605E">
      <w:pPr>
        <w:spacing w:after="160" w:line="288" w:lineRule="auto"/>
        <w:jc w:val="both"/>
        <w:rPr>
          <w:rFonts w:asciiTheme="minorHAnsi" w:hAnsiTheme="minorHAnsi" w:cs="Arial"/>
          <w:sz w:val="24"/>
          <w:szCs w:val="24"/>
          <w:lang w:eastAsia="en-GB"/>
        </w:rPr>
      </w:pPr>
    </w:p>
    <w:tbl>
      <w:tblPr>
        <w:tblW w:w="9246" w:type="dxa"/>
        <w:tblLayout w:type="fixed"/>
        <w:tblLook w:val="01E0" w:firstRow="1" w:lastRow="1" w:firstColumn="1" w:lastColumn="1" w:noHBand="0" w:noVBand="0"/>
      </w:tblPr>
      <w:tblGrid>
        <w:gridCol w:w="4099"/>
        <w:gridCol w:w="884"/>
        <w:gridCol w:w="878"/>
        <w:gridCol w:w="896"/>
        <w:gridCol w:w="2489"/>
      </w:tblGrid>
      <w:tr w:rsidR="00C0605E" w:rsidRPr="00C0605E" w14:paraId="3EB19F6E" w14:textId="77777777" w:rsidTr="00D50778">
        <w:tc>
          <w:tcPr>
            <w:tcW w:w="4099" w:type="dxa"/>
            <w:tcBorders>
              <w:right w:val="single" w:sz="4" w:space="0" w:color="auto"/>
            </w:tcBorders>
            <w:shd w:val="clear" w:color="auto" w:fill="auto"/>
            <w:tcMar>
              <w:top w:w="57" w:type="dxa"/>
              <w:bottom w:w="57" w:type="dxa"/>
            </w:tcMar>
          </w:tcPr>
          <w:p w14:paraId="2DA15667"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w:t>
            </w:r>
            <w:bookmarkStart w:id="6" w:name="Text1"/>
            <w:r w:rsidRPr="00C0605E">
              <w:rPr>
                <w:rFonts w:asciiTheme="minorHAnsi" w:hAnsiTheme="minorHAnsi" w:cs="Arial"/>
                <w:sz w:val="24"/>
                <w:szCs w:val="24"/>
                <w:lang w:eastAsia="en-GB"/>
              </w:rPr>
              <w:t>ame of school/setting</w:t>
            </w:r>
          </w:p>
        </w:tc>
        <w:bookmarkEnd w:id="6"/>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17C756D"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21220FC3" w14:textId="77777777" w:rsidTr="00D50778">
        <w:tc>
          <w:tcPr>
            <w:tcW w:w="4099" w:type="dxa"/>
            <w:tcBorders>
              <w:right w:val="single" w:sz="4" w:space="0" w:color="auto"/>
            </w:tcBorders>
            <w:shd w:val="clear" w:color="auto" w:fill="auto"/>
            <w:tcMar>
              <w:top w:w="57" w:type="dxa"/>
              <w:bottom w:w="57" w:type="dxa"/>
            </w:tcMar>
          </w:tcPr>
          <w:p w14:paraId="3F3E07B7"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Child’s name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9BADFA1"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7151E01E" w14:textId="77777777" w:rsidTr="00D50778">
        <w:tc>
          <w:tcPr>
            <w:tcW w:w="4099" w:type="dxa"/>
            <w:tcBorders>
              <w:right w:val="single" w:sz="4" w:space="0" w:color="auto"/>
            </w:tcBorders>
            <w:shd w:val="clear" w:color="auto" w:fill="auto"/>
            <w:tcMar>
              <w:top w:w="57" w:type="dxa"/>
              <w:bottom w:w="57" w:type="dxa"/>
            </w:tcMar>
          </w:tcPr>
          <w:p w14:paraId="32C37160" w14:textId="77777777" w:rsidR="00C0605E" w:rsidRPr="00C0605E" w:rsidRDefault="00C0605E" w:rsidP="00C0605E">
            <w:pPr>
              <w:jc w:val="both"/>
              <w:rPr>
                <w:rFonts w:asciiTheme="minorHAnsi" w:hAnsiTheme="minorHAnsi" w:cs="Arial"/>
                <w:sz w:val="24"/>
                <w:szCs w:val="24"/>
                <w:lang w:eastAsia="en-GB"/>
              </w:rPr>
            </w:pPr>
            <w:bookmarkStart w:id="7" w:name="Text8"/>
            <w:r w:rsidRPr="00C0605E">
              <w:rPr>
                <w:rFonts w:asciiTheme="minorHAnsi" w:hAnsiTheme="minorHAnsi" w:cs="Arial"/>
                <w:noProof/>
                <w:sz w:val="24"/>
                <w:szCs w:val="24"/>
                <w:lang w:eastAsia="en-GB"/>
              </w:rPr>
              <w:t>Group/class/form</w:t>
            </w:r>
          </w:p>
        </w:tc>
        <w:bookmarkEnd w:id="7"/>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EE138EF"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1EE08B37" w14:textId="77777777" w:rsidTr="00D50778">
        <w:tc>
          <w:tcPr>
            <w:tcW w:w="4099" w:type="dxa"/>
            <w:tcBorders>
              <w:right w:val="single" w:sz="4" w:space="0" w:color="auto"/>
            </w:tcBorders>
            <w:shd w:val="clear" w:color="auto" w:fill="auto"/>
            <w:tcMar>
              <w:top w:w="57" w:type="dxa"/>
              <w:bottom w:w="57" w:type="dxa"/>
            </w:tcMar>
          </w:tcPr>
          <w:p w14:paraId="6D0FE10C"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Date of birth</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153976D5" w14:textId="77777777" w:rsidR="00C0605E" w:rsidRPr="00C0605E" w:rsidRDefault="00C0605E" w:rsidP="00C0605E">
            <w:pPr>
              <w:jc w:val="both"/>
              <w:rPr>
                <w:rFonts w:asciiTheme="minorHAnsi" w:hAnsiTheme="minorHAnsi" w:cs="Arial"/>
                <w:sz w:val="24"/>
                <w:szCs w:val="24"/>
                <w:lang w:eastAsia="en-GB"/>
              </w:rPr>
            </w:pPr>
          </w:p>
        </w:tc>
        <w:tc>
          <w:tcPr>
            <w:tcW w:w="878" w:type="dxa"/>
            <w:tcBorders>
              <w:top w:val="single" w:sz="4" w:space="0" w:color="auto"/>
              <w:bottom w:val="single" w:sz="4" w:space="0" w:color="auto"/>
            </w:tcBorders>
            <w:shd w:val="clear" w:color="auto" w:fill="auto"/>
            <w:tcMar>
              <w:top w:w="57" w:type="dxa"/>
              <w:bottom w:w="57" w:type="dxa"/>
            </w:tcMar>
          </w:tcPr>
          <w:p w14:paraId="58908B64" w14:textId="77777777" w:rsidR="00C0605E" w:rsidRPr="00C0605E" w:rsidRDefault="00C0605E" w:rsidP="00C0605E">
            <w:pPr>
              <w:jc w:val="both"/>
              <w:rPr>
                <w:rFonts w:asciiTheme="minorHAnsi" w:hAnsiTheme="minorHAnsi" w:cs="Arial"/>
                <w:sz w:val="24"/>
                <w:szCs w:val="24"/>
                <w:lang w:eastAsia="en-GB"/>
              </w:rPr>
            </w:pPr>
          </w:p>
        </w:tc>
        <w:tc>
          <w:tcPr>
            <w:tcW w:w="896" w:type="dxa"/>
            <w:tcBorders>
              <w:top w:val="single" w:sz="4" w:space="0" w:color="auto"/>
              <w:bottom w:val="single" w:sz="4" w:space="0" w:color="auto"/>
            </w:tcBorders>
            <w:shd w:val="clear" w:color="auto" w:fill="auto"/>
            <w:tcMar>
              <w:top w:w="57" w:type="dxa"/>
              <w:bottom w:w="57" w:type="dxa"/>
            </w:tcMar>
          </w:tcPr>
          <w:p w14:paraId="3C405624" w14:textId="77777777" w:rsidR="00C0605E" w:rsidRPr="00C0605E" w:rsidRDefault="00C0605E" w:rsidP="00C0605E">
            <w:pPr>
              <w:jc w:val="both"/>
              <w:rPr>
                <w:rFonts w:asciiTheme="minorHAnsi" w:hAnsiTheme="minorHAnsi" w:cs="Arial"/>
                <w:sz w:val="24"/>
                <w:szCs w:val="24"/>
                <w:lang w:eastAsia="en-GB"/>
              </w:rPr>
            </w:pPr>
          </w:p>
        </w:tc>
        <w:tc>
          <w:tcPr>
            <w:tcW w:w="2489" w:type="dxa"/>
            <w:tcBorders>
              <w:top w:val="single" w:sz="4" w:space="0" w:color="auto"/>
              <w:bottom w:val="single" w:sz="4" w:space="0" w:color="auto"/>
              <w:right w:val="single" w:sz="4" w:space="0" w:color="auto"/>
            </w:tcBorders>
            <w:shd w:val="clear" w:color="auto" w:fill="auto"/>
            <w:tcMar>
              <w:top w:w="57" w:type="dxa"/>
              <w:bottom w:w="57" w:type="dxa"/>
            </w:tcMar>
          </w:tcPr>
          <w:p w14:paraId="0B35829E"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5EE1C798" w14:textId="77777777" w:rsidTr="00D50778">
        <w:tc>
          <w:tcPr>
            <w:tcW w:w="4099" w:type="dxa"/>
            <w:tcBorders>
              <w:right w:val="single" w:sz="4" w:space="0" w:color="auto"/>
            </w:tcBorders>
            <w:shd w:val="clear" w:color="auto" w:fill="auto"/>
            <w:tcMar>
              <w:top w:w="57" w:type="dxa"/>
              <w:bottom w:w="57" w:type="dxa"/>
            </w:tcMar>
          </w:tcPr>
          <w:p w14:paraId="27499014"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noProof/>
                <w:sz w:val="24"/>
                <w:szCs w:val="24"/>
                <w:lang w:eastAsia="en-GB"/>
              </w:rPr>
              <w:t>Child’s address</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C29139A"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280747D7" w14:textId="77777777" w:rsidTr="00D50778">
        <w:tc>
          <w:tcPr>
            <w:tcW w:w="4099" w:type="dxa"/>
            <w:tcBorders>
              <w:right w:val="single" w:sz="4" w:space="0" w:color="auto"/>
            </w:tcBorders>
            <w:shd w:val="clear" w:color="auto" w:fill="auto"/>
            <w:tcMar>
              <w:top w:w="57" w:type="dxa"/>
              <w:bottom w:w="57" w:type="dxa"/>
            </w:tcMar>
          </w:tcPr>
          <w:p w14:paraId="16B30B75"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Medical diagnosis or condition</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DCB36EE"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5C47690A" w14:textId="77777777" w:rsidTr="00D50778">
        <w:tc>
          <w:tcPr>
            <w:tcW w:w="4099" w:type="dxa"/>
            <w:tcBorders>
              <w:right w:val="single" w:sz="4" w:space="0" w:color="auto"/>
            </w:tcBorders>
            <w:shd w:val="clear" w:color="auto" w:fill="auto"/>
            <w:tcMar>
              <w:top w:w="57" w:type="dxa"/>
              <w:bottom w:w="57" w:type="dxa"/>
            </w:tcMar>
          </w:tcPr>
          <w:p w14:paraId="3A5BD4DA"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D</w:t>
            </w:r>
            <w:bookmarkStart w:id="8" w:name="Text23"/>
            <w:r w:rsidRPr="00C0605E">
              <w:rPr>
                <w:rFonts w:asciiTheme="minorHAnsi" w:hAnsiTheme="minorHAnsi" w:cs="Arial"/>
                <w:sz w:val="24"/>
                <w:szCs w:val="24"/>
                <w:lang w:eastAsia="en-GB"/>
              </w:rPr>
              <w:t>ate</w:t>
            </w:r>
          </w:p>
        </w:tc>
        <w:bookmarkEnd w:id="8"/>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70018F8D" w14:textId="77777777" w:rsidR="00C0605E" w:rsidRPr="00C0605E" w:rsidRDefault="00C0605E" w:rsidP="00C0605E">
            <w:pPr>
              <w:jc w:val="both"/>
              <w:rPr>
                <w:rFonts w:asciiTheme="minorHAnsi" w:hAnsiTheme="minorHAnsi" w:cs="Arial"/>
                <w:sz w:val="24"/>
                <w:szCs w:val="24"/>
                <w:lang w:eastAsia="en-GB"/>
              </w:rPr>
            </w:pPr>
          </w:p>
        </w:tc>
        <w:tc>
          <w:tcPr>
            <w:tcW w:w="878" w:type="dxa"/>
            <w:tcBorders>
              <w:top w:val="single" w:sz="4" w:space="0" w:color="auto"/>
              <w:bottom w:val="single" w:sz="4" w:space="0" w:color="auto"/>
            </w:tcBorders>
            <w:shd w:val="clear" w:color="auto" w:fill="auto"/>
          </w:tcPr>
          <w:p w14:paraId="06ED04B2" w14:textId="77777777" w:rsidR="00C0605E" w:rsidRPr="00C0605E" w:rsidRDefault="00C0605E" w:rsidP="00C0605E">
            <w:pPr>
              <w:jc w:val="both"/>
              <w:rPr>
                <w:rFonts w:asciiTheme="minorHAnsi" w:hAnsiTheme="minorHAnsi" w:cs="Arial"/>
                <w:sz w:val="24"/>
                <w:szCs w:val="24"/>
                <w:lang w:eastAsia="en-GB"/>
              </w:rPr>
            </w:pPr>
          </w:p>
        </w:tc>
        <w:tc>
          <w:tcPr>
            <w:tcW w:w="896" w:type="dxa"/>
            <w:tcBorders>
              <w:top w:val="single" w:sz="4" w:space="0" w:color="auto"/>
              <w:bottom w:val="single" w:sz="4" w:space="0" w:color="auto"/>
            </w:tcBorders>
            <w:shd w:val="clear" w:color="auto" w:fill="auto"/>
          </w:tcPr>
          <w:p w14:paraId="4DD9C681" w14:textId="77777777" w:rsidR="00C0605E" w:rsidRPr="00C0605E" w:rsidRDefault="00C0605E" w:rsidP="00C0605E">
            <w:pPr>
              <w:jc w:val="both"/>
              <w:rPr>
                <w:rFonts w:asciiTheme="minorHAnsi" w:hAnsiTheme="minorHAnsi" w:cs="Arial"/>
                <w:sz w:val="24"/>
                <w:szCs w:val="24"/>
                <w:lang w:eastAsia="en-GB"/>
              </w:rPr>
            </w:pPr>
          </w:p>
        </w:tc>
        <w:tc>
          <w:tcPr>
            <w:tcW w:w="2489" w:type="dxa"/>
            <w:tcBorders>
              <w:top w:val="single" w:sz="4" w:space="0" w:color="auto"/>
              <w:bottom w:val="single" w:sz="4" w:space="0" w:color="auto"/>
              <w:right w:val="single" w:sz="4" w:space="0" w:color="auto"/>
            </w:tcBorders>
            <w:shd w:val="clear" w:color="auto" w:fill="auto"/>
          </w:tcPr>
          <w:p w14:paraId="36A1124A"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79802FDB" w14:textId="77777777" w:rsidTr="00D50778">
        <w:tc>
          <w:tcPr>
            <w:tcW w:w="4099" w:type="dxa"/>
            <w:tcBorders>
              <w:right w:val="single" w:sz="4" w:space="0" w:color="auto"/>
            </w:tcBorders>
            <w:shd w:val="clear" w:color="auto" w:fill="auto"/>
            <w:tcMar>
              <w:top w:w="57" w:type="dxa"/>
              <w:bottom w:w="57" w:type="dxa"/>
            </w:tcMar>
          </w:tcPr>
          <w:p w14:paraId="3A957B67"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R</w:t>
            </w:r>
            <w:bookmarkStart w:id="9" w:name="Text24"/>
            <w:r w:rsidRPr="00C0605E">
              <w:rPr>
                <w:rFonts w:asciiTheme="minorHAnsi" w:hAnsiTheme="minorHAnsi" w:cs="Arial"/>
                <w:sz w:val="24"/>
                <w:szCs w:val="24"/>
                <w:lang w:eastAsia="en-GB"/>
              </w:rPr>
              <w:t>eview date</w:t>
            </w:r>
          </w:p>
        </w:tc>
        <w:bookmarkEnd w:id="9"/>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13ABDEEF" w14:textId="77777777" w:rsidR="00C0605E" w:rsidRPr="00C0605E" w:rsidRDefault="00C0605E" w:rsidP="00C0605E">
            <w:pPr>
              <w:jc w:val="both"/>
              <w:rPr>
                <w:rFonts w:asciiTheme="minorHAnsi" w:hAnsiTheme="minorHAnsi" w:cs="Arial"/>
                <w:sz w:val="24"/>
                <w:szCs w:val="24"/>
                <w:lang w:eastAsia="en-GB"/>
              </w:rPr>
            </w:pPr>
          </w:p>
        </w:tc>
        <w:tc>
          <w:tcPr>
            <w:tcW w:w="878" w:type="dxa"/>
            <w:tcBorders>
              <w:top w:val="single" w:sz="4" w:space="0" w:color="auto"/>
              <w:bottom w:val="single" w:sz="4" w:space="0" w:color="auto"/>
            </w:tcBorders>
            <w:shd w:val="clear" w:color="auto" w:fill="auto"/>
          </w:tcPr>
          <w:p w14:paraId="4394395C" w14:textId="77777777" w:rsidR="00C0605E" w:rsidRPr="00C0605E" w:rsidRDefault="00C0605E" w:rsidP="00C0605E">
            <w:pPr>
              <w:jc w:val="both"/>
              <w:rPr>
                <w:rFonts w:asciiTheme="minorHAnsi" w:hAnsiTheme="minorHAnsi" w:cs="Arial"/>
                <w:sz w:val="24"/>
                <w:szCs w:val="24"/>
                <w:lang w:eastAsia="en-GB"/>
              </w:rPr>
            </w:pPr>
          </w:p>
        </w:tc>
        <w:tc>
          <w:tcPr>
            <w:tcW w:w="896" w:type="dxa"/>
            <w:tcBorders>
              <w:top w:val="single" w:sz="4" w:space="0" w:color="auto"/>
              <w:bottom w:val="single" w:sz="4" w:space="0" w:color="auto"/>
            </w:tcBorders>
            <w:shd w:val="clear" w:color="auto" w:fill="auto"/>
          </w:tcPr>
          <w:p w14:paraId="286963A7" w14:textId="77777777" w:rsidR="00C0605E" w:rsidRPr="00C0605E" w:rsidRDefault="00C0605E" w:rsidP="00C0605E">
            <w:pPr>
              <w:jc w:val="both"/>
              <w:rPr>
                <w:rFonts w:asciiTheme="minorHAnsi" w:hAnsiTheme="minorHAnsi" w:cs="Arial"/>
                <w:sz w:val="24"/>
                <w:szCs w:val="24"/>
                <w:lang w:eastAsia="en-GB"/>
              </w:rPr>
            </w:pPr>
          </w:p>
        </w:tc>
        <w:tc>
          <w:tcPr>
            <w:tcW w:w="2489" w:type="dxa"/>
            <w:tcBorders>
              <w:top w:val="single" w:sz="4" w:space="0" w:color="auto"/>
              <w:bottom w:val="single" w:sz="4" w:space="0" w:color="auto"/>
              <w:right w:val="single" w:sz="4" w:space="0" w:color="auto"/>
            </w:tcBorders>
            <w:shd w:val="clear" w:color="auto" w:fill="auto"/>
          </w:tcPr>
          <w:p w14:paraId="6E20C05A"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7A86E85B" w14:textId="77777777" w:rsidTr="00D50778">
        <w:tc>
          <w:tcPr>
            <w:tcW w:w="4099" w:type="dxa"/>
            <w:shd w:val="clear" w:color="auto" w:fill="auto"/>
            <w:tcMar>
              <w:top w:w="57" w:type="dxa"/>
              <w:bottom w:w="57" w:type="dxa"/>
            </w:tcMar>
          </w:tcPr>
          <w:p w14:paraId="45B8EBCE" w14:textId="77777777" w:rsidR="00C0605E" w:rsidRPr="00C0605E" w:rsidRDefault="00C0605E" w:rsidP="00C0605E">
            <w:pPr>
              <w:jc w:val="both"/>
              <w:rPr>
                <w:rFonts w:asciiTheme="minorHAnsi" w:hAnsiTheme="minorHAnsi" w:cs="Arial"/>
                <w:b/>
                <w:bCs/>
                <w:sz w:val="24"/>
                <w:szCs w:val="24"/>
                <w:lang w:eastAsia="en-GB"/>
              </w:rPr>
            </w:pPr>
          </w:p>
          <w:p w14:paraId="623B126E" w14:textId="77777777" w:rsidR="00C0605E" w:rsidRPr="00C0605E" w:rsidRDefault="00C0605E" w:rsidP="00C0605E">
            <w:pPr>
              <w:jc w:val="both"/>
              <w:rPr>
                <w:rFonts w:asciiTheme="minorHAnsi" w:hAnsiTheme="minorHAnsi" w:cs="Arial"/>
                <w:b/>
                <w:bCs/>
                <w:sz w:val="24"/>
                <w:szCs w:val="24"/>
                <w:lang w:eastAsia="en-GB"/>
              </w:rPr>
            </w:pPr>
            <w:r w:rsidRPr="00C0605E">
              <w:rPr>
                <w:rFonts w:asciiTheme="minorHAnsi" w:hAnsiTheme="minorHAnsi" w:cs="Arial"/>
                <w:b/>
                <w:bCs/>
                <w:sz w:val="24"/>
                <w:szCs w:val="24"/>
                <w:lang w:eastAsia="en-GB"/>
              </w:rPr>
              <w:t>Family Contact Information</w:t>
            </w:r>
          </w:p>
        </w:tc>
        <w:tc>
          <w:tcPr>
            <w:tcW w:w="5147" w:type="dxa"/>
            <w:gridSpan w:val="4"/>
            <w:tcBorders>
              <w:top w:val="single" w:sz="4" w:space="0" w:color="auto"/>
              <w:bottom w:val="single" w:sz="4" w:space="0" w:color="auto"/>
            </w:tcBorders>
            <w:shd w:val="clear" w:color="auto" w:fill="auto"/>
            <w:tcMar>
              <w:top w:w="57" w:type="dxa"/>
              <w:bottom w:w="57" w:type="dxa"/>
            </w:tcMar>
          </w:tcPr>
          <w:p w14:paraId="0F3EE293" w14:textId="77777777" w:rsidR="00C0605E" w:rsidRPr="00C0605E" w:rsidRDefault="00C0605E" w:rsidP="00C0605E">
            <w:pPr>
              <w:jc w:val="both"/>
              <w:rPr>
                <w:rFonts w:asciiTheme="minorHAnsi" w:hAnsiTheme="minorHAnsi" w:cs="Arial"/>
                <w:b/>
                <w:bCs/>
                <w:sz w:val="24"/>
                <w:szCs w:val="24"/>
                <w:lang w:eastAsia="en-GB"/>
              </w:rPr>
            </w:pPr>
          </w:p>
        </w:tc>
      </w:tr>
      <w:tr w:rsidR="00C0605E" w:rsidRPr="00C0605E" w14:paraId="6C196074" w14:textId="77777777" w:rsidTr="00D50778">
        <w:tc>
          <w:tcPr>
            <w:tcW w:w="4099" w:type="dxa"/>
            <w:tcBorders>
              <w:right w:val="single" w:sz="4" w:space="0" w:color="auto"/>
            </w:tcBorders>
            <w:shd w:val="clear" w:color="auto" w:fill="auto"/>
            <w:tcMar>
              <w:top w:w="57" w:type="dxa"/>
              <w:bottom w:w="57" w:type="dxa"/>
            </w:tcMar>
          </w:tcPr>
          <w:p w14:paraId="248CEBCA"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Name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D3E5A41"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233158FD" w14:textId="77777777" w:rsidTr="00D50778">
        <w:tc>
          <w:tcPr>
            <w:tcW w:w="4099" w:type="dxa"/>
            <w:tcBorders>
              <w:right w:val="single" w:sz="4" w:space="0" w:color="auto"/>
            </w:tcBorders>
            <w:shd w:val="clear" w:color="auto" w:fill="auto"/>
            <w:tcMar>
              <w:top w:w="57" w:type="dxa"/>
              <w:bottom w:w="57" w:type="dxa"/>
            </w:tcMar>
          </w:tcPr>
          <w:p w14:paraId="2496311D"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Phone no. (work)</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0E6D976"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7FC0BB5C" w14:textId="77777777" w:rsidTr="00D50778">
        <w:tc>
          <w:tcPr>
            <w:tcW w:w="4099" w:type="dxa"/>
            <w:tcBorders>
              <w:right w:val="single" w:sz="4" w:space="0" w:color="auto"/>
            </w:tcBorders>
            <w:shd w:val="clear" w:color="auto" w:fill="auto"/>
            <w:tcMar>
              <w:top w:w="57" w:type="dxa"/>
              <w:bottom w:w="57" w:type="dxa"/>
            </w:tcMar>
          </w:tcPr>
          <w:p w14:paraId="372FA293"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(home)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97CB1E0"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58B5F530" w14:textId="77777777" w:rsidTr="00D50778">
        <w:tc>
          <w:tcPr>
            <w:tcW w:w="4099" w:type="dxa"/>
            <w:tcBorders>
              <w:right w:val="single" w:sz="4" w:space="0" w:color="auto"/>
            </w:tcBorders>
            <w:shd w:val="clear" w:color="auto" w:fill="auto"/>
            <w:tcMar>
              <w:top w:w="57" w:type="dxa"/>
              <w:bottom w:w="57" w:type="dxa"/>
            </w:tcMar>
          </w:tcPr>
          <w:p w14:paraId="1FE0A239"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(mobile)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7BC2A78"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754C3C1A" w14:textId="77777777" w:rsidTr="00D50778">
        <w:tc>
          <w:tcPr>
            <w:tcW w:w="4099" w:type="dxa"/>
            <w:tcBorders>
              <w:right w:val="single" w:sz="4" w:space="0" w:color="auto"/>
            </w:tcBorders>
            <w:shd w:val="clear" w:color="auto" w:fill="auto"/>
            <w:tcMar>
              <w:top w:w="57" w:type="dxa"/>
              <w:bottom w:w="57" w:type="dxa"/>
            </w:tcMar>
          </w:tcPr>
          <w:p w14:paraId="578C2A19"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Name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737DDFE"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314B3B3E" w14:textId="77777777" w:rsidTr="00D50778">
        <w:tc>
          <w:tcPr>
            <w:tcW w:w="4099" w:type="dxa"/>
            <w:tcBorders>
              <w:right w:val="single" w:sz="4" w:space="0" w:color="auto"/>
            </w:tcBorders>
            <w:shd w:val="clear" w:color="auto" w:fill="auto"/>
            <w:tcMar>
              <w:top w:w="57" w:type="dxa"/>
              <w:bottom w:w="57" w:type="dxa"/>
            </w:tcMar>
          </w:tcPr>
          <w:p w14:paraId="08AAA1B1"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Relationship to child</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509BAAD"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72D85759" w14:textId="77777777" w:rsidTr="00D50778">
        <w:tc>
          <w:tcPr>
            <w:tcW w:w="4099" w:type="dxa"/>
            <w:tcBorders>
              <w:right w:val="single" w:sz="4" w:space="0" w:color="auto"/>
            </w:tcBorders>
            <w:shd w:val="clear" w:color="auto" w:fill="auto"/>
            <w:tcMar>
              <w:top w:w="57" w:type="dxa"/>
              <w:bottom w:w="57" w:type="dxa"/>
            </w:tcMar>
          </w:tcPr>
          <w:p w14:paraId="2E2C7C70"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Phone no. (work)</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BAE9007"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031BFE92" w14:textId="77777777" w:rsidTr="00D50778">
        <w:tc>
          <w:tcPr>
            <w:tcW w:w="4099" w:type="dxa"/>
            <w:tcBorders>
              <w:right w:val="single" w:sz="4" w:space="0" w:color="auto"/>
            </w:tcBorders>
            <w:shd w:val="clear" w:color="auto" w:fill="auto"/>
            <w:tcMar>
              <w:top w:w="57" w:type="dxa"/>
              <w:bottom w:w="57" w:type="dxa"/>
            </w:tcMar>
          </w:tcPr>
          <w:p w14:paraId="709BE671"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(home)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7E479A9"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4607BD42" w14:textId="77777777" w:rsidTr="00D50778">
        <w:tc>
          <w:tcPr>
            <w:tcW w:w="4099" w:type="dxa"/>
            <w:tcBorders>
              <w:right w:val="single" w:sz="4" w:space="0" w:color="auto"/>
            </w:tcBorders>
            <w:shd w:val="clear" w:color="auto" w:fill="auto"/>
            <w:tcMar>
              <w:top w:w="57" w:type="dxa"/>
              <w:bottom w:w="57" w:type="dxa"/>
            </w:tcMar>
          </w:tcPr>
          <w:p w14:paraId="6401E707"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(mobile)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808D608"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658C3F36" w14:textId="77777777" w:rsidTr="00D50778">
        <w:tc>
          <w:tcPr>
            <w:tcW w:w="4099" w:type="dxa"/>
            <w:shd w:val="clear" w:color="auto" w:fill="auto"/>
            <w:tcMar>
              <w:top w:w="57" w:type="dxa"/>
              <w:bottom w:w="57" w:type="dxa"/>
            </w:tcMar>
          </w:tcPr>
          <w:p w14:paraId="31F46A57" w14:textId="77777777" w:rsidR="00C0605E" w:rsidRPr="00C0605E" w:rsidRDefault="00C0605E" w:rsidP="00C0605E">
            <w:pPr>
              <w:jc w:val="both"/>
              <w:rPr>
                <w:rFonts w:asciiTheme="minorHAnsi" w:hAnsiTheme="minorHAnsi" w:cs="Arial"/>
                <w:b/>
                <w:bCs/>
                <w:sz w:val="24"/>
                <w:szCs w:val="24"/>
                <w:lang w:eastAsia="en-GB"/>
              </w:rPr>
            </w:pPr>
          </w:p>
          <w:p w14:paraId="08A04B86" w14:textId="77777777" w:rsidR="00C0605E" w:rsidRPr="00C0605E" w:rsidRDefault="00C0605E" w:rsidP="00C0605E">
            <w:pPr>
              <w:jc w:val="both"/>
              <w:rPr>
                <w:rFonts w:asciiTheme="minorHAnsi" w:hAnsiTheme="minorHAnsi" w:cs="Arial"/>
                <w:b/>
                <w:bCs/>
                <w:sz w:val="24"/>
                <w:szCs w:val="24"/>
                <w:lang w:eastAsia="en-GB"/>
              </w:rPr>
            </w:pPr>
            <w:r w:rsidRPr="00C0605E">
              <w:rPr>
                <w:rFonts w:asciiTheme="minorHAnsi" w:hAnsiTheme="minorHAnsi" w:cs="Arial"/>
                <w:b/>
                <w:bCs/>
                <w:sz w:val="24"/>
                <w:szCs w:val="24"/>
                <w:lang w:eastAsia="en-GB"/>
              </w:rPr>
              <w:t>Clinic/Hospital Contact</w:t>
            </w:r>
          </w:p>
        </w:tc>
        <w:tc>
          <w:tcPr>
            <w:tcW w:w="5147" w:type="dxa"/>
            <w:gridSpan w:val="4"/>
            <w:tcBorders>
              <w:top w:val="single" w:sz="4" w:space="0" w:color="auto"/>
              <w:bottom w:val="single" w:sz="4" w:space="0" w:color="auto"/>
            </w:tcBorders>
            <w:shd w:val="clear" w:color="auto" w:fill="auto"/>
            <w:tcMar>
              <w:top w:w="57" w:type="dxa"/>
              <w:bottom w:w="57" w:type="dxa"/>
            </w:tcMar>
          </w:tcPr>
          <w:p w14:paraId="087E04D6" w14:textId="77777777" w:rsidR="00C0605E" w:rsidRPr="00C0605E" w:rsidRDefault="00C0605E" w:rsidP="00C0605E">
            <w:pPr>
              <w:jc w:val="both"/>
              <w:rPr>
                <w:rFonts w:asciiTheme="minorHAnsi" w:hAnsiTheme="minorHAnsi" w:cs="Arial"/>
                <w:b/>
                <w:bCs/>
                <w:sz w:val="24"/>
                <w:szCs w:val="24"/>
                <w:lang w:eastAsia="en-GB"/>
              </w:rPr>
            </w:pPr>
          </w:p>
        </w:tc>
      </w:tr>
      <w:tr w:rsidR="00C0605E" w:rsidRPr="00C0605E" w14:paraId="2F9F29EB" w14:textId="77777777" w:rsidTr="00D50778">
        <w:tc>
          <w:tcPr>
            <w:tcW w:w="4099" w:type="dxa"/>
            <w:tcBorders>
              <w:right w:val="single" w:sz="4" w:space="0" w:color="auto"/>
            </w:tcBorders>
            <w:shd w:val="clear" w:color="auto" w:fill="auto"/>
            <w:tcMar>
              <w:top w:w="57" w:type="dxa"/>
              <w:bottom w:w="57" w:type="dxa"/>
            </w:tcMar>
          </w:tcPr>
          <w:p w14:paraId="5061E0AB"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w:t>
            </w:r>
            <w:bookmarkStart w:id="10" w:name="Text15"/>
            <w:r w:rsidRPr="00C0605E">
              <w:rPr>
                <w:rFonts w:asciiTheme="minorHAnsi" w:hAnsiTheme="minorHAnsi" w:cs="Arial"/>
                <w:sz w:val="24"/>
                <w:szCs w:val="24"/>
                <w:lang w:eastAsia="en-GB"/>
              </w:rPr>
              <w:t>ame</w:t>
            </w:r>
          </w:p>
        </w:tc>
        <w:bookmarkEnd w:id="10"/>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5F4E918"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55962B12" w14:textId="77777777" w:rsidTr="00D50778">
        <w:tc>
          <w:tcPr>
            <w:tcW w:w="4099" w:type="dxa"/>
            <w:tcBorders>
              <w:right w:val="single" w:sz="4" w:space="0" w:color="auto"/>
            </w:tcBorders>
            <w:shd w:val="clear" w:color="auto" w:fill="auto"/>
            <w:tcMar>
              <w:top w:w="57" w:type="dxa"/>
              <w:bottom w:w="57" w:type="dxa"/>
            </w:tcMar>
          </w:tcPr>
          <w:p w14:paraId="0817DAF1"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Phone no.</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636F65E"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5EC59B2A" w14:textId="77777777" w:rsidTr="00D50778">
        <w:tc>
          <w:tcPr>
            <w:tcW w:w="4099" w:type="dxa"/>
            <w:shd w:val="clear" w:color="auto" w:fill="auto"/>
            <w:tcMar>
              <w:top w:w="57" w:type="dxa"/>
              <w:bottom w:w="57" w:type="dxa"/>
            </w:tcMar>
          </w:tcPr>
          <w:p w14:paraId="7CFF30D8" w14:textId="77777777" w:rsidR="00C0605E" w:rsidRPr="00C0605E" w:rsidRDefault="00C0605E" w:rsidP="00C0605E">
            <w:pPr>
              <w:jc w:val="both"/>
              <w:rPr>
                <w:rFonts w:asciiTheme="minorHAnsi" w:hAnsiTheme="minorHAnsi" w:cs="Arial"/>
                <w:b/>
                <w:bCs/>
                <w:sz w:val="24"/>
                <w:szCs w:val="24"/>
                <w:lang w:eastAsia="en-GB"/>
              </w:rPr>
            </w:pPr>
          </w:p>
          <w:p w14:paraId="6501D078" w14:textId="77777777" w:rsidR="00C0605E" w:rsidRPr="00C0605E" w:rsidRDefault="00C0605E" w:rsidP="00C0605E">
            <w:pPr>
              <w:jc w:val="both"/>
              <w:rPr>
                <w:rFonts w:asciiTheme="minorHAnsi" w:hAnsiTheme="minorHAnsi" w:cs="Arial"/>
                <w:b/>
                <w:bCs/>
                <w:sz w:val="24"/>
                <w:szCs w:val="24"/>
                <w:lang w:eastAsia="en-GB"/>
              </w:rPr>
            </w:pPr>
            <w:r w:rsidRPr="00C0605E">
              <w:rPr>
                <w:rFonts w:asciiTheme="minorHAnsi" w:hAnsiTheme="minorHAnsi" w:cs="Arial"/>
                <w:b/>
                <w:bCs/>
                <w:sz w:val="24"/>
                <w:szCs w:val="24"/>
                <w:lang w:eastAsia="en-GB"/>
              </w:rPr>
              <w:t>G.P.</w:t>
            </w:r>
          </w:p>
        </w:tc>
        <w:tc>
          <w:tcPr>
            <w:tcW w:w="5147" w:type="dxa"/>
            <w:gridSpan w:val="4"/>
            <w:tcBorders>
              <w:top w:val="single" w:sz="4" w:space="0" w:color="auto"/>
              <w:bottom w:val="single" w:sz="4" w:space="0" w:color="auto"/>
            </w:tcBorders>
            <w:shd w:val="clear" w:color="auto" w:fill="auto"/>
            <w:tcMar>
              <w:top w:w="57" w:type="dxa"/>
              <w:bottom w:w="57" w:type="dxa"/>
            </w:tcMar>
          </w:tcPr>
          <w:p w14:paraId="11A76B21" w14:textId="77777777" w:rsidR="00C0605E" w:rsidRPr="00C0605E" w:rsidRDefault="00C0605E" w:rsidP="00C0605E">
            <w:pPr>
              <w:jc w:val="both"/>
              <w:rPr>
                <w:rFonts w:asciiTheme="minorHAnsi" w:hAnsiTheme="minorHAnsi" w:cs="Arial"/>
                <w:b/>
                <w:bCs/>
                <w:sz w:val="24"/>
                <w:szCs w:val="24"/>
                <w:lang w:eastAsia="en-GB"/>
              </w:rPr>
            </w:pPr>
          </w:p>
        </w:tc>
      </w:tr>
      <w:tr w:rsidR="00C0605E" w:rsidRPr="00C0605E" w14:paraId="28EDB75D" w14:textId="77777777" w:rsidTr="00D50778">
        <w:tc>
          <w:tcPr>
            <w:tcW w:w="4099" w:type="dxa"/>
            <w:tcBorders>
              <w:right w:val="single" w:sz="4" w:space="0" w:color="auto"/>
            </w:tcBorders>
            <w:shd w:val="clear" w:color="auto" w:fill="auto"/>
            <w:tcMar>
              <w:top w:w="57" w:type="dxa"/>
              <w:bottom w:w="57" w:type="dxa"/>
            </w:tcMar>
          </w:tcPr>
          <w:p w14:paraId="5DDE93B7"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Name</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ED5BE2E"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3C2016AB" w14:textId="77777777" w:rsidTr="00D50778">
        <w:tc>
          <w:tcPr>
            <w:tcW w:w="4099" w:type="dxa"/>
            <w:tcBorders>
              <w:right w:val="single" w:sz="4" w:space="0" w:color="auto"/>
            </w:tcBorders>
            <w:shd w:val="clear" w:color="auto" w:fill="auto"/>
            <w:tcMar>
              <w:top w:w="57" w:type="dxa"/>
              <w:bottom w:w="57" w:type="dxa"/>
            </w:tcMar>
          </w:tcPr>
          <w:p w14:paraId="42A03DA8"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Phone no.</w:t>
            </w:r>
          </w:p>
        </w:tc>
        <w:tc>
          <w:tcPr>
            <w:tcW w:w="5147"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86A2BD4" w14:textId="77777777" w:rsidR="00C0605E" w:rsidRPr="00C0605E" w:rsidRDefault="00C0605E" w:rsidP="00C0605E">
            <w:pPr>
              <w:jc w:val="both"/>
              <w:rPr>
                <w:rFonts w:asciiTheme="minorHAnsi" w:hAnsiTheme="minorHAnsi" w:cs="Arial"/>
                <w:sz w:val="24"/>
                <w:szCs w:val="24"/>
                <w:lang w:eastAsia="en-GB"/>
              </w:rPr>
            </w:pPr>
          </w:p>
        </w:tc>
      </w:tr>
    </w:tbl>
    <w:p w14:paraId="36126FDE" w14:textId="77777777" w:rsidR="00C0605E" w:rsidRPr="00C0605E" w:rsidRDefault="00C0605E" w:rsidP="00C0605E">
      <w:pPr>
        <w:ind w:right="213"/>
        <w:jc w:val="both"/>
        <w:rPr>
          <w:rFonts w:asciiTheme="minorHAnsi" w:hAnsiTheme="minorHAnsi" w:cs="Arial"/>
          <w:sz w:val="24"/>
          <w:szCs w:val="24"/>
          <w:lang w:eastAsia="en-GB"/>
        </w:rPr>
      </w:pPr>
    </w:p>
    <w:p w14:paraId="7C5A7801" w14:textId="77777777" w:rsidR="00C0605E" w:rsidRPr="00C0605E" w:rsidRDefault="00C0605E" w:rsidP="00C0605E">
      <w:pPr>
        <w:ind w:right="213"/>
        <w:jc w:val="both"/>
        <w:rPr>
          <w:rFonts w:asciiTheme="minorHAnsi" w:hAnsiTheme="minorHAnsi" w:cs="Arial"/>
          <w:sz w:val="24"/>
          <w:szCs w:val="24"/>
          <w:lang w:eastAsia="en-GB"/>
        </w:rPr>
      </w:pPr>
    </w:p>
    <w:tbl>
      <w:tblPr>
        <w:tblW w:w="9246" w:type="dxa"/>
        <w:tblLayout w:type="fixed"/>
        <w:tblLook w:val="01E0" w:firstRow="1" w:lastRow="1" w:firstColumn="1" w:lastColumn="1" w:noHBand="0" w:noVBand="0"/>
      </w:tblPr>
      <w:tblGrid>
        <w:gridCol w:w="4099"/>
        <w:gridCol w:w="5147"/>
      </w:tblGrid>
      <w:tr w:rsidR="00C0605E" w:rsidRPr="00C0605E" w14:paraId="71943C8D" w14:textId="77777777" w:rsidTr="00D50778">
        <w:trPr>
          <w:trHeight w:val="244"/>
        </w:trPr>
        <w:tc>
          <w:tcPr>
            <w:tcW w:w="4099" w:type="dxa"/>
            <w:tcBorders>
              <w:right w:val="single" w:sz="4" w:space="0" w:color="auto"/>
            </w:tcBorders>
            <w:shd w:val="clear" w:color="auto" w:fill="auto"/>
            <w:tcMar>
              <w:top w:w="57" w:type="dxa"/>
              <w:bottom w:w="57" w:type="dxa"/>
            </w:tcMar>
          </w:tcPr>
          <w:p w14:paraId="35BAAED5"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Who is responsible for providing support in school</w:t>
            </w:r>
          </w:p>
        </w:tc>
        <w:tc>
          <w:tcPr>
            <w:tcW w:w="514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5D1ED94" w14:textId="77777777" w:rsidR="00C0605E" w:rsidRPr="00C0605E" w:rsidRDefault="00C0605E" w:rsidP="00C0605E">
            <w:pPr>
              <w:jc w:val="both"/>
              <w:rPr>
                <w:rFonts w:asciiTheme="minorHAnsi" w:hAnsiTheme="minorHAnsi" w:cs="Arial"/>
                <w:sz w:val="24"/>
                <w:szCs w:val="24"/>
                <w:lang w:eastAsia="en-GB"/>
              </w:rPr>
            </w:pPr>
          </w:p>
        </w:tc>
      </w:tr>
    </w:tbl>
    <w:p w14:paraId="6671DEDD" w14:textId="339A4735" w:rsidR="00C0605E" w:rsidRDefault="00C0605E" w:rsidP="00C0605E">
      <w:pPr>
        <w:jc w:val="both"/>
        <w:rPr>
          <w:rFonts w:asciiTheme="minorHAnsi" w:hAnsiTheme="minorHAnsi" w:cs="Arial"/>
          <w:sz w:val="24"/>
          <w:szCs w:val="24"/>
          <w:lang w:eastAsia="en-GB"/>
        </w:rPr>
      </w:pPr>
    </w:p>
    <w:p w14:paraId="40AA8D2D" w14:textId="77777777" w:rsidR="0048558F" w:rsidRPr="00C0605E" w:rsidRDefault="0048558F" w:rsidP="00C0605E">
      <w:pPr>
        <w:jc w:val="both"/>
        <w:rPr>
          <w:rFonts w:asciiTheme="minorHAnsi" w:hAnsiTheme="minorHAnsi" w:cs="Arial"/>
          <w:sz w:val="24"/>
          <w:szCs w:val="24"/>
          <w:lang w:eastAsia="en-GB"/>
        </w:rPr>
      </w:pPr>
    </w:p>
    <w:p w14:paraId="397FB221"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lastRenderedPageBreak/>
        <w:t>Describe medical needs and give details of child’s symptoms, triggers, signs, treatments, facilities, equipment or devices, environmental issues etc</w:t>
      </w:r>
    </w:p>
    <w:p w14:paraId="72E180C4" w14:textId="77777777" w:rsidR="00C0605E" w:rsidRPr="00C0605E" w:rsidRDefault="00C0605E" w:rsidP="00C0605E">
      <w:pPr>
        <w:jc w:val="both"/>
        <w:rPr>
          <w:rFonts w:asciiTheme="minorHAnsi" w:hAnsiTheme="minorHAnsi" w:cs="Arial"/>
          <w:sz w:val="24"/>
          <w:szCs w:val="24"/>
          <w:lang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C0605E" w:rsidRPr="00C0605E" w14:paraId="6E2BF85C" w14:textId="77777777" w:rsidTr="00D50778">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5015C4CE" w14:textId="77777777" w:rsidR="00C0605E" w:rsidRPr="00C0605E" w:rsidRDefault="00C0605E" w:rsidP="00C0605E">
            <w:pPr>
              <w:ind w:right="213"/>
              <w:jc w:val="both"/>
              <w:rPr>
                <w:rFonts w:asciiTheme="minorHAnsi" w:hAnsiTheme="minorHAnsi" w:cs="Arial"/>
                <w:sz w:val="24"/>
                <w:szCs w:val="24"/>
                <w:lang w:eastAsia="en-GB"/>
              </w:rPr>
            </w:pPr>
          </w:p>
        </w:tc>
      </w:tr>
    </w:tbl>
    <w:p w14:paraId="27E3E659" w14:textId="77777777" w:rsidR="00C0605E" w:rsidRPr="00C0605E" w:rsidRDefault="00C0605E" w:rsidP="00C0605E">
      <w:pPr>
        <w:jc w:val="both"/>
        <w:rPr>
          <w:rFonts w:asciiTheme="minorHAnsi" w:hAnsiTheme="minorHAnsi" w:cs="Arial"/>
          <w:sz w:val="24"/>
          <w:szCs w:val="24"/>
          <w:lang w:eastAsia="en-GB"/>
        </w:rPr>
      </w:pPr>
    </w:p>
    <w:p w14:paraId="6D08A0CC"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Name of medication, dose, method of administration, when to be taken, side effects, contra-indications, administered by/self-administered with/without supervision</w:t>
      </w:r>
    </w:p>
    <w:p w14:paraId="7F0DA259" w14:textId="77777777" w:rsidR="00C0605E" w:rsidRPr="00C0605E" w:rsidRDefault="00C0605E" w:rsidP="00C0605E">
      <w:pPr>
        <w:jc w:val="both"/>
        <w:rPr>
          <w:rFonts w:asciiTheme="minorHAnsi" w:hAnsiTheme="minorHAnsi" w:cs="Arial"/>
          <w:sz w:val="24"/>
          <w:szCs w:val="24"/>
          <w:lang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C0605E" w:rsidRPr="00C0605E" w14:paraId="0D5A42CB" w14:textId="77777777" w:rsidTr="00D50778">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491A346E" w14:textId="77777777" w:rsidR="00C0605E" w:rsidRPr="00C0605E" w:rsidRDefault="00C0605E" w:rsidP="00C0605E">
            <w:pPr>
              <w:ind w:right="213"/>
              <w:jc w:val="both"/>
              <w:rPr>
                <w:rFonts w:asciiTheme="minorHAnsi" w:hAnsiTheme="minorHAnsi" w:cs="Arial"/>
                <w:sz w:val="24"/>
                <w:szCs w:val="24"/>
                <w:lang w:eastAsia="en-GB"/>
              </w:rPr>
            </w:pPr>
          </w:p>
        </w:tc>
      </w:tr>
    </w:tbl>
    <w:p w14:paraId="5AC12FA0" w14:textId="77777777" w:rsidR="00C0605E" w:rsidRPr="00C0605E" w:rsidRDefault="00C0605E" w:rsidP="00C0605E">
      <w:pPr>
        <w:jc w:val="both"/>
        <w:rPr>
          <w:rFonts w:asciiTheme="minorHAnsi" w:hAnsiTheme="minorHAnsi" w:cs="Arial"/>
          <w:sz w:val="24"/>
          <w:szCs w:val="24"/>
          <w:lang w:eastAsia="en-GB"/>
        </w:rPr>
      </w:pPr>
    </w:p>
    <w:p w14:paraId="404CEAB6" w14:textId="77777777" w:rsidR="00C0605E" w:rsidRPr="00C0605E" w:rsidRDefault="00C0605E" w:rsidP="00C0605E">
      <w:pPr>
        <w:jc w:val="both"/>
        <w:rPr>
          <w:rFonts w:asciiTheme="minorHAnsi" w:hAnsiTheme="minorHAnsi" w:cs="Arial"/>
          <w:i/>
          <w:iCs/>
          <w:sz w:val="24"/>
          <w:szCs w:val="24"/>
          <w:lang w:eastAsia="en-GB"/>
        </w:rPr>
      </w:pPr>
      <w:r w:rsidRPr="00C0605E">
        <w:rPr>
          <w:rFonts w:asciiTheme="minorHAnsi" w:hAnsiTheme="minorHAnsi" w:cs="Arial"/>
          <w:sz w:val="24"/>
          <w:szCs w:val="24"/>
          <w:lang w:eastAsia="en-GB"/>
        </w:rPr>
        <w:t xml:space="preserve">Daily care requirements </w:t>
      </w:r>
    </w:p>
    <w:p w14:paraId="61D51CEF" w14:textId="77777777" w:rsidR="00C0605E" w:rsidRPr="00C0605E" w:rsidRDefault="00C0605E" w:rsidP="00C0605E">
      <w:pPr>
        <w:jc w:val="both"/>
        <w:rPr>
          <w:rFonts w:asciiTheme="minorHAnsi" w:hAnsiTheme="minorHAnsi" w:cs="Arial"/>
          <w:sz w:val="24"/>
          <w:szCs w:val="24"/>
          <w:lang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C0605E" w:rsidRPr="00C0605E" w14:paraId="429B6090" w14:textId="77777777" w:rsidTr="00D50778">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47C3EE57" w14:textId="77777777" w:rsidR="00C0605E" w:rsidRPr="00C0605E" w:rsidRDefault="00C0605E" w:rsidP="00C0605E">
            <w:pPr>
              <w:ind w:right="213"/>
              <w:jc w:val="both"/>
              <w:rPr>
                <w:rFonts w:asciiTheme="minorHAnsi" w:hAnsiTheme="minorHAnsi" w:cs="Arial"/>
                <w:sz w:val="24"/>
                <w:szCs w:val="24"/>
                <w:lang w:eastAsia="en-GB"/>
              </w:rPr>
            </w:pPr>
          </w:p>
        </w:tc>
      </w:tr>
    </w:tbl>
    <w:p w14:paraId="5DD44FCC" w14:textId="77777777" w:rsidR="00C0605E" w:rsidRPr="00C0605E" w:rsidRDefault="00C0605E" w:rsidP="00C0605E">
      <w:pPr>
        <w:jc w:val="both"/>
        <w:rPr>
          <w:rFonts w:asciiTheme="minorHAnsi" w:hAnsiTheme="minorHAnsi" w:cs="Arial"/>
          <w:sz w:val="24"/>
          <w:szCs w:val="24"/>
          <w:lang w:eastAsia="en-GB"/>
        </w:rPr>
      </w:pPr>
    </w:p>
    <w:p w14:paraId="35063CFF"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Specific support for the pupil’s educational, social and emotional needs</w:t>
      </w:r>
    </w:p>
    <w:p w14:paraId="4B5ECE17" w14:textId="77777777" w:rsidR="00C0605E" w:rsidRPr="00C0605E" w:rsidRDefault="00C0605E" w:rsidP="00C0605E">
      <w:pPr>
        <w:jc w:val="both"/>
        <w:rPr>
          <w:rFonts w:asciiTheme="minorHAnsi" w:hAnsiTheme="minorHAnsi" w:cs="Arial"/>
          <w:sz w:val="24"/>
          <w:szCs w:val="24"/>
          <w:lang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C0605E" w:rsidRPr="00C0605E" w14:paraId="384C4FA8" w14:textId="77777777" w:rsidTr="00D50778">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0F151ED3" w14:textId="77777777" w:rsidR="00C0605E" w:rsidRPr="00C0605E" w:rsidRDefault="00C0605E" w:rsidP="00C0605E">
            <w:pPr>
              <w:ind w:right="213"/>
              <w:jc w:val="both"/>
              <w:rPr>
                <w:rFonts w:asciiTheme="minorHAnsi" w:hAnsiTheme="minorHAnsi" w:cs="Arial"/>
                <w:sz w:val="24"/>
                <w:szCs w:val="24"/>
                <w:lang w:eastAsia="en-GB"/>
              </w:rPr>
            </w:pPr>
          </w:p>
        </w:tc>
      </w:tr>
    </w:tbl>
    <w:p w14:paraId="6298B30D" w14:textId="77777777" w:rsidR="00C0605E" w:rsidRPr="00C0605E" w:rsidRDefault="00C0605E" w:rsidP="00C0605E">
      <w:pPr>
        <w:jc w:val="both"/>
        <w:rPr>
          <w:rFonts w:asciiTheme="minorHAnsi" w:hAnsiTheme="minorHAnsi" w:cs="Arial"/>
          <w:sz w:val="24"/>
          <w:szCs w:val="24"/>
          <w:lang w:eastAsia="en-GB"/>
        </w:rPr>
      </w:pPr>
    </w:p>
    <w:p w14:paraId="1719DD74"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Arrangements for school visits/trips etc</w:t>
      </w:r>
    </w:p>
    <w:p w14:paraId="56517BEA" w14:textId="77777777" w:rsidR="00C0605E" w:rsidRPr="00C0605E" w:rsidRDefault="00C0605E" w:rsidP="00C0605E">
      <w:pPr>
        <w:jc w:val="both"/>
        <w:rPr>
          <w:rFonts w:asciiTheme="minorHAnsi" w:hAnsiTheme="minorHAnsi" w:cs="Arial"/>
          <w:sz w:val="24"/>
          <w:szCs w:val="24"/>
          <w:lang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C0605E" w:rsidRPr="00C0605E" w14:paraId="4A00382D" w14:textId="77777777" w:rsidTr="00D50778">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0F0B9282" w14:textId="77777777" w:rsidR="00C0605E" w:rsidRPr="00C0605E" w:rsidRDefault="00C0605E" w:rsidP="00C0605E">
            <w:pPr>
              <w:ind w:right="213"/>
              <w:jc w:val="both"/>
              <w:rPr>
                <w:rFonts w:asciiTheme="minorHAnsi" w:hAnsiTheme="minorHAnsi" w:cs="Arial"/>
                <w:sz w:val="24"/>
                <w:szCs w:val="24"/>
                <w:lang w:eastAsia="en-GB"/>
              </w:rPr>
            </w:pPr>
          </w:p>
        </w:tc>
      </w:tr>
    </w:tbl>
    <w:p w14:paraId="057803F9" w14:textId="77777777" w:rsidR="00C0605E" w:rsidRPr="00C0605E" w:rsidRDefault="00C0605E" w:rsidP="00C0605E">
      <w:pPr>
        <w:jc w:val="both"/>
        <w:rPr>
          <w:rFonts w:asciiTheme="minorHAnsi" w:hAnsiTheme="minorHAnsi" w:cs="Arial"/>
          <w:sz w:val="24"/>
          <w:szCs w:val="24"/>
          <w:lang w:eastAsia="en-GB"/>
        </w:rPr>
      </w:pPr>
    </w:p>
    <w:p w14:paraId="683D10F7"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Other information</w:t>
      </w:r>
    </w:p>
    <w:p w14:paraId="09C0C5B3" w14:textId="77777777" w:rsidR="00C0605E" w:rsidRPr="00C0605E" w:rsidRDefault="00C0605E" w:rsidP="00C0605E">
      <w:pPr>
        <w:jc w:val="both"/>
        <w:rPr>
          <w:rFonts w:asciiTheme="minorHAnsi" w:hAnsiTheme="minorHAnsi" w:cs="Arial"/>
          <w:sz w:val="24"/>
          <w:szCs w:val="24"/>
          <w:lang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C0605E" w:rsidRPr="00C0605E" w14:paraId="4CC0CF4D" w14:textId="77777777" w:rsidTr="00D50778">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436D2211" w14:textId="77777777" w:rsidR="00C0605E" w:rsidRPr="00C0605E" w:rsidRDefault="00C0605E" w:rsidP="00C0605E">
            <w:pPr>
              <w:ind w:right="213"/>
              <w:jc w:val="both"/>
              <w:rPr>
                <w:rFonts w:asciiTheme="minorHAnsi" w:hAnsiTheme="minorHAnsi" w:cs="Arial"/>
                <w:sz w:val="24"/>
                <w:szCs w:val="24"/>
                <w:lang w:eastAsia="en-GB"/>
              </w:rPr>
            </w:pPr>
          </w:p>
        </w:tc>
      </w:tr>
    </w:tbl>
    <w:p w14:paraId="1BDD90BF" w14:textId="77777777" w:rsidR="00C0605E" w:rsidRPr="00C0605E" w:rsidRDefault="00C0605E" w:rsidP="00C0605E">
      <w:pPr>
        <w:jc w:val="both"/>
        <w:rPr>
          <w:rFonts w:asciiTheme="minorHAnsi" w:hAnsiTheme="minorHAnsi" w:cs="Arial"/>
          <w:sz w:val="24"/>
          <w:szCs w:val="24"/>
          <w:lang w:eastAsia="en-GB"/>
        </w:rPr>
      </w:pPr>
    </w:p>
    <w:p w14:paraId="1E06A5B6"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Describe what constitutes an emergency, and the action to take if this occurs</w:t>
      </w:r>
    </w:p>
    <w:p w14:paraId="0010050C" w14:textId="77777777" w:rsidR="00C0605E" w:rsidRPr="00C0605E" w:rsidRDefault="00C0605E" w:rsidP="00C0605E">
      <w:pPr>
        <w:jc w:val="both"/>
        <w:rPr>
          <w:rFonts w:asciiTheme="minorHAnsi" w:hAnsiTheme="minorHAnsi" w:cs="Arial"/>
          <w:sz w:val="24"/>
          <w:szCs w:val="24"/>
          <w:lang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C0605E" w:rsidRPr="00C0605E" w14:paraId="3105F9A0" w14:textId="77777777" w:rsidTr="00D50778">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019E4D3E" w14:textId="77777777" w:rsidR="00C0605E" w:rsidRPr="00C0605E" w:rsidRDefault="00C0605E" w:rsidP="00C0605E">
            <w:pPr>
              <w:ind w:right="213"/>
              <w:jc w:val="both"/>
              <w:rPr>
                <w:rFonts w:asciiTheme="minorHAnsi" w:hAnsiTheme="minorHAnsi" w:cs="Arial"/>
                <w:sz w:val="24"/>
                <w:szCs w:val="24"/>
                <w:lang w:eastAsia="en-GB"/>
              </w:rPr>
            </w:pPr>
          </w:p>
        </w:tc>
      </w:tr>
    </w:tbl>
    <w:p w14:paraId="4D4635CD" w14:textId="77777777" w:rsidR="00C0605E" w:rsidRPr="00C0605E" w:rsidRDefault="00C0605E" w:rsidP="00C0605E">
      <w:pPr>
        <w:jc w:val="both"/>
        <w:rPr>
          <w:rFonts w:asciiTheme="minorHAnsi" w:hAnsiTheme="minorHAnsi" w:cs="Arial"/>
          <w:sz w:val="24"/>
          <w:szCs w:val="24"/>
          <w:lang w:eastAsia="en-GB"/>
        </w:rPr>
      </w:pPr>
    </w:p>
    <w:p w14:paraId="198ACAFF" w14:textId="77777777" w:rsidR="00C0605E" w:rsidRPr="00C0605E" w:rsidRDefault="00C0605E" w:rsidP="00C0605E">
      <w:pPr>
        <w:jc w:val="both"/>
        <w:rPr>
          <w:rFonts w:asciiTheme="minorHAnsi" w:hAnsiTheme="minorHAnsi" w:cs="Arial"/>
          <w:i/>
          <w:iCs/>
          <w:sz w:val="24"/>
          <w:szCs w:val="24"/>
          <w:lang w:eastAsia="en-GB"/>
        </w:rPr>
      </w:pPr>
      <w:r w:rsidRPr="00C0605E">
        <w:rPr>
          <w:rFonts w:asciiTheme="minorHAnsi" w:hAnsiTheme="minorHAnsi" w:cs="Arial"/>
          <w:sz w:val="24"/>
          <w:szCs w:val="24"/>
          <w:lang w:eastAsia="en-GB"/>
        </w:rPr>
        <w:t xml:space="preserve">Who is responsible in an emergency </w:t>
      </w:r>
      <w:r w:rsidRPr="00C0605E">
        <w:rPr>
          <w:rFonts w:asciiTheme="minorHAnsi" w:hAnsiTheme="minorHAnsi" w:cs="Arial"/>
          <w:i/>
          <w:iCs/>
          <w:sz w:val="24"/>
          <w:szCs w:val="24"/>
          <w:lang w:eastAsia="en-GB"/>
        </w:rPr>
        <w:t>(state if different for off-site activities</w:t>
      </w:r>
      <w:proofErr w:type="gramStart"/>
      <w:r w:rsidRPr="00C0605E">
        <w:rPr>
          <w:rFonts w:asciiTheme="minorHAnsi" w:hAnsiTheme="minorHAnsi" w:cs="Arial"/>
          <w:i/>
          <w:iCs/>
          <w:sz w:val="24"/>
          <w:szCs w:val="24"/>
          <w:lang w:eastAsia="en-GB"/>
        </w:rPr>
        <w:t>)</w:t>
      </w:r>
      <w:proofErr w:type="gramEnd"/>
    </w:p>
    <w:p w14:paraId="7C9A6416" w14:textId="77777777" w:rsidR="00C0605E" w:rsidRPr="00C0605E" w:rsidRDefault="00C0605E" w:rsidP="00C0605E">
      <w:pPr>
        <w:jc w:val="both"/>
        <w:rPr>
          <w:rFonts w:asciiTheme="minorHAnsi" w:hAnsiTheme="minorHAnsi" w:cs="Arial"/>
          <w:sz w:val="24"/>
          <w:szCs w:val="24"/>
          <w:lang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C0605E" w:rsidRPr="00C0605E" w14:paraId="47D315CE" w14:textId="77777777" w:rsidTr="00D50778">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49FE9CD3" w14:textId="77777777" w:rsidR="00C0605E" w:rsidRPr="00C0605E" w:rsidRDefault="00C0605E" w:rsidP="00C0605E">
            <w:pPr>
              <w:jc w:val="both"/>
              <w:rPr>
                <w:rFonts w:asciiTheme="minorHAnsi" w:hAnsiTheme="minorHAnsi" w:cs="Arial"/>
                <w:sz w:val="24"/>
                <w:szCs w:val="24"/>
                <w:lang w:eastAsia="en-GB"/>
              </w:rPr>
            </w:pPr>
          </w:p>
        </w:tc>
      </w:tr>
    </w:tbl>
    <w:p w14:paraId="07F860CC" w14:textId="77777777" w:rsidR="00C0605E" w:rsidRPr="00C0605E" w:rsidRDefault="00C0605E" w:rsidP="00C0605E">
      <w:pPr>
        <w:jc w:val="both"/>
        <w:rPr>
          <w:rFonts w:asciiTheme="minorHAnsi" w:hAnsiTheme="minorHAnsi" w:cs="Arial"/>
          <w:sz w:val="24"/>
          <w:szCs w:val="24"/>
          <w:lang w:eastAsia="en-GB"/>
        </w:rPr>
      </w:pPr>
    </w:p>
    <w:p w14:paraId="5EA6273B"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Plan developed with</w:t>
      </w:r>
    </w:p>
    <w:p w14:paraId="273BFA52" w14:textId="77777777" w:rsidR="00C0605E" w:rsidRPr="00C0605E" w:rsidRDefault="00C0605E" w:rsidP="00C0605E">
      <w:pPr>
        <w:jc w:val="both"/>
        <w:rPr>
          <w:rFonts w:asciiTheme="minorHAnsi" w:hAnsiTheme="minorHAnsi" w:cs="Arial"/>
          <w:sz w:val="24"/>
          <w:szCs w:val="24"/>
          <w:lang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C0605E" w:rsidRPr="00C0605E" w14:paraId="47FA0BFE" w14:textId="77777777" w:rsidTr="00D50778">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42FEE73E" w14:textId="77777777" w:rsidR="00C0605E" w:rsidRPr="00C0605E" w:rsidRDefault="00C0605E" w:rsidP="00C0605E">
            <w:pPr>
              <w:ind w:right="213"/>
              <w:jc w:val="both"/>
              <w:rPr>
                <w:rFonts w:asciiTheme="minorHAnsi" w:hAnsiTheme="minorHAnsi" w:cs="Arial"/>
                <w:sz w:val="24"/>
                <w:szCs w:val="24"/>
                <w:lang w:eastAsia="en-GB"/>
              </w:rPr>
            </w:pPr>
          </w:p>
        </w:tc>
      </w:tr>
    </w:tbl>
    <w:p w14:paraId="5B84A8D0" w14:textId="77777777" w:rsidR="00C0605E" w:rsidRPr="00C0605E" w:rsidRDefault="00C0605E" w:rsidP="00C0605E">
      <w:pPr>
        <w:jc w:val="both"/>
        <w:rPr>
          <w:rFonts w:asciiTheme="minorHAnsi" w:hAnsiTheme="minorHAnsi" w:cs="Arial"/>
          <w:sz w:val="24"/>
          <w:szCs w:val="24"/>
          <w:lang w:eastAsia="en-GB"/>
        </w:rPr>
      </w:pPr>
    </w:p>
    <w:p w14:paraId="0B4D174C"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Staff training needed/undertaken – who, what, when</w:t>
      </w:r>
    </w:p>
    <w:p w14:paraId="27836905" w14:textId="77777777" w:rsidR="00C0605E" w:rsidRPr="00C0605E" w:rsidRDefault="00C0605E" w:rsidP="00C0605E">
      <w:pPr>
        <w:jc w:val="both"/>
        <w:rPr>
          <w:rFonts w:asciiTheme="minorHAnsi" w:hAnsiTheme="minorHAnsi" w:cs="Arial"/>
          <w:sz w:val="24"/>
          <w:szCs w:val="24"/>
          <w:lang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C0605E" w:rsidRPr="00C0605E" w14:paraId="54655160" w14:textId="77777777" w:rsidTr="00D50778">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7760B74F" w14:textId="77777777" w:rsidR="00C0605E" w:rsidRPr="00C0605E" w:rsidRDefault="00C0605E" w:rsidP="00C0605E">
            <w:pPr>
              <w:ind w:right="213"/>
              <w:jc w:val="both"/>
              <w:rPr>
                <w:rFonts w:asciiTheme="minorHAnsi" w:hAnsiTheme="minorHAnsi" w:cs="Arial"/>
                <w:sz w:val="24"/>
                <w:szCs w:val="24"/>
                <w:lang w:eastAsia="en-GB"/>
              </w:rPr>
            </w:pPr>
          </w:p>
        </w:tc>
      </w:tr>
    </w:tbl>
    <w:p w14:paraId="4DEFBD7F" w14:textId="77777777" w:rsidR="00C0605E" w:rsidRPr="00C0605E" w:rsidRDefault="00C0605E" w:rsidP="00C0605E">
      <w:pPr>
        <w:jc w:val="both"/>
        <w:rPr>
          <w:rFonts w:asciiTheme="minorHAnsi" w:hAnsiTheme="minorHAnsi" w:cs="Arial"/>
          <w:sz w:val="24"/>
          <w:szCs w:val="24"/>
          <w:lang w:eastAsia="en-GB"/>
        </w:rPr>
      </w:pPr>
    </w:p>
    <w:p w14:paraId="01458104"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Form copied to</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C0605E" w:rsidRPr="00C0605E" w14:paraId="3E84A2FB" w14:textId="77777777" w:rsidTr="0048558F">
        <w:tc>
          <w:tcPr>
            <w:tcW w:w="8909"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74FA39B4" w14:textId="77777777" w:rsidR="00C0605E" w:rsidRPr="00C0605E" w:rsidRDefault="00C0605E" w:rsidP="00C0605E">
            <w:pPr>
              <w:ind w:right="213"/>
              <w:jc w:val="both"/>
              <w:rPr>
                <w:rFonts w:asciiTheme="minorHAnsi" w:hAnsiTheme="minorHAnsi" w:cs="Arial"/>
                <w:sz w:val="24"/>
                <w:szCs w:val="24"/>
                <w:lang w:eastAsia="en-GB"/>
              </w:rPr>
            </w:pPr>
          </w:p>
        </w:tc>
      </w:tr>
    </w:tbl>
    <w:p w14:paraId="016D42F1" w14:textId="77777777" w:rsidR="00C0605E" w:rsidRPr="00C0605E" w:rsidRDefault="00C0605E" w:rsidP="00C0605E">
      <w:pPr>
        <w:pageBreakBefore/>
        <w:spacing w:after="240"/>
        <w:jc w:val="both"/>
        <w:outlineLvl w:val="0"/>
        <w:rPr>
          <w:rFonts w:asciiTheme="minorHAnsi" w:hAnsiTheme="minorHAnsi" w:cs="Arial"/>
          <w:b/>
          <w:color w:val="104F75"/>
          <w:sz w:val="24"/>
          <w:szCs w:val="24"/>
          <w:lang w:eastAsia="en-GB"/>
        </w:rPr>
      </w:pPr>
      <w:bookmarkStart w:id="11" w:name="_Toc386700752"/>
      <w:r w:rsidRPr="00C0605E">
        <w:rPr>
          <w:rFonts w:asciiTheme="minorHAnsi" w:hAnsiTheme="minorHAnsi" w:cs="Arial"/>
          <w:b/>
          <w:color w:val="104F75"/>
          <w:sz w:val="24"/>
          <w:szCs w:val="24"/>
          <w:lang w:eastAsia="en-GB"/>
        </w:rPr>
        <w:lastRenderedPageBreak/>
        <w:t>Template B: parental agreement for setting to administer medicine</w:t>
      </w:r>
      <w:bookmarkEnd w:id="11"/>
    </w:p>
    <w:p w14:paraId="57ADBD2A" w14:textId="77777777" w:rsidR="00C0605E" w:rsidRPr="00C0605E" w:rsidRDefault="00C0605E" w:rsidP="00C0605E">
      <w:p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The school/setting will not give your child medicine unless you complete and sign this form, and the school or setting has a policy that the staff can administer medicine.</w:t>
      </w:r>
    </w:p>
    <w:p w14:paraId="3F3ED524" w14:textId="77777777" w:rsidR="00C0605E" w:rsidRPr="00C0605E" w:rsidRDefault="00C0605E" w:rsidP="00C0605E">
      <w:pPr>
        <w:jc w:val="both"/>
        <w:rPr>
          <w:rFonts w:asciiTheme="minorHAnsi" w:hAnsiTheme="minorHAnsi" w:cs="Arial"/>
          <w:sz w:val="24"/>
          <w:szCs w:val="24"/>
          <w:lang w:eastAsia="en-GB"/>
        </w:rPr>
      </w:pPr>
    </w:p>
    <w:tbl>
      <w:tblPr>
        <w:tblW w:w="0" w:type="auto"/>
        <w:tblLayout w:type="fixed"/>
        <w:tblLook w:val="01E0" w:firstRow="1" w:lastRow="1" w:firstColumn="1" w:lastColumn="1" w:noHBand="0" w:noVBand="0"/>
      </w:tblPr>
      <w:tblGrid>
        <w:gridCol w:w="4099"/>
        <w:gridCol w:w="884"/>
        <w:gridCol w:w="884"/>
        <w:gridCol w:w="884"/>
        <w:gridCol w:w="2492"/>
      </w:tblGrid>
      <w:tr w:rsidR="00C0605E" w:rsidRPr="00C0605E" w14:paraId="4C20866B" w14:textId="77777777" w:rsidTr="00D50778">
        <w:tc>
          <w:tcPr>
            <w:tcW w:w="4099" w:type="dxa"/>
            <w:tcBorders>
              <w:right w:val="single" w:sz="4" w:space="0" w:color="auto"/>
            </w:tcBorders>
            <w:shd w:val="clear" w:color="auto" w:fill="auto"/>
            <w:tcMar>
              <w:top w:w="57" w:type="dxa"/>
              <w:bottom w:w="57" w:type="dxa"/>
            </w:tcMar>
          </w:tcPr>
          <w:p w14:paraId="6883A60F"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Date for review to be initiated by</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D868171"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562303E4" w14:textId="77777777" w:rsidTr="00D50778">
        <w:tc>
          <w:tcPr>
            <w:tcW w:w="4099" w:type="dxa"/>
            <w:tcBorders>
              <w:right w:val="single" w:sz="4" w:space="0" w:color="auto"/>
            </w:tcBorders>
            <w:shd w:val="clear" w:color="auto" w:fill="auto"/>
            <w:tcMar>
              <w:top w:w="57" w:type="dxa"/>
              <w:bottom w:w="57" w:type="dxa"/>
            </w:tcMar>
          </w:tcPr>
          <w:p w14:paraId="16D1A3D2"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Name of school/setting</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38666D1"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13353AA4" w14:textId="77777777" w:rsidTr="00D50778">
        <w:tc>
          <w:tcPr>
            <w:tcW w:w="4099" w:type="dxa"/>
            <w:tcBorders>
              <w:right w:val="single" w:sz="4" w:space="0" w:color="auto"/>
            </w:tcBorders>
            <w:shd w:val="clear" w:color="auto" w:fill="auto"/>
            <w:tcMar>
              <w:top w:w="57" w:type="dxa"/>
              <w:bottom w:w="57" w:type="dxa"/>
            </w:tcMar>
          </w:tcPr>
          <w:p w14:paraId="185922DD"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Name of child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E9B3461"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6702EFC2" w14:textId="77777777" w:rsidTr="00D50778">
        <w:tc>
          <w:tcPr>
            <w:tcW w:w="4099" w:type="dxa"/>
            <w:tcBorders>
              <w:right w:val="single" w:sz="4" w:space="0" w:color="auto"/>
            </w:tcBorders>
            <w:shd w:val="clear" w:color="auto" w:fill="auto"/>
            <w:tcMar>
              <w:top w:w="57" w:type="dxa"/>
              <w:bottom w:w="57" w:type="dxa"/>
            </w:tcMar>
          </w:tcPr>
          <w:p w14:paraId="7C177167"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Date of birth</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2A6675BB" w14:textId="77777777" w:rsidR="00C0605E" w:rsidRPr="00C0605E" w:rsidRDefault="00C0605E" w:rsidP="00C0605E">
            <w:pPr>
              <w:jc w:val="both"/>
              <w:rPr>
                <w:rFonts w:asciiTheme="minorHAnsi" w:hAnsiTheme="minorHAnsi" w:cs="Arial"/>
                <w:sz w:val="24"/>
                <w:szCs w:val="24"/>
                <w:lang w:eastAsia="en-GB"/>
              </w:rPr>
            </w:pPr>
          </w:p>
        </w:tc>
        <w:tc>
          <w:tcPr>
            <w:tcW w:w="884" w:type="dxa"/>
            <w:tcBorders>
              <w:top w:val="single" w:sz="4" w:space="0" w:color="auto"/>
              <w:bottom w:val="single" w:sz="4" w:space="0" w:color="auto"/>
            </w:tcBorders>
            <w:shd w:val="clear" w:color="auto" w:fill="auto"/>
            <w:tcMar>
              <w:top w:w="57" w:type="dxa"/>
              <w:bottom w:w="57" w:type="dxa"/>
            </w:tcMar>
          </w:tcPr>
          <w:p w14:paraId="37BF3D68" w14:textId="77777777" w:rsidR="00C0605E" w:rsidRPr="00C0605E" w:rsidRDefault="00C0605E" w:rsidP="00C0605E">
            <w:pPr>
              <w:jc w:val="both"/>
              <w:rPr>
                <w:rFonts w:asciiTheme="minorHAnsi" w:hAnsiTheme="minorHAnsi" w:cs="Arial"/>
                <w:sz w:val="24"/>
                <w:szCs w:val="24"/>
                <w:lang w:eastAsia="en-GB"/>
              </w:rPr>
            </w:pPr>
          </w:p>
        </w:tc>
        <w:tc>
          <w:tcPr>
            <w:tcW w:w="884" w:type="dxa"/>
            <w:tcBorders>
              <w:top w:val="single" w:sz="4" w:space="0" w:color="auto"/>
              <w:bottom w:val="single" w:sz="4" w:space="0" w:color="auto"/>
            </w:tcBorders>
            <w:shd w:val="clear" w:color="auto" w:fill="auto"/>
            <w:tcMar>
              <w:top w:w="57" w:type="dxa"/>
              <w:bottom w:w="57" w:type="dxa"/>
            </w:tcMar>
          </w:tcPr>
          <w:p w14:paraId="3EA39AA5" w14:textId="77777777" w:rsidR="00C0605E" w:rsidRPr="00C0605E" w:rsidRDefault="00C0605E" w:rsidP="00C0605E">
            <w:pPr>
              <w:jc w:val="both"/>
              <w:rPr>
                <w:rFonts w:asciiTheme="minorHAnsi" w:hAnsiTheme="minorHAnsi" w:cs="Arial"/>
                <w:sz w:val="24"/>
                <w:szCs w:val="24"/>
                <w:lang w:eastAsia="en-GB"/>
              </w:rPr>
            </w:pPr>
          </w:p>
        </w:tc>
        <w:tc>
          <w:tcPr>
            <w:tcW w:w="2492" w:type="dxa"/>
            <w:tcBorders>
              <w:top w:val="single" w:sz="4" w:space="0" w:color="auto"/>
              <w:bottom w:val="single" w:sz="4" w:space="0" w:color="auto"/>
              <w:right w:val="single" w:sz="4" w:space="0" w:color="auto"/>
            </w:tcBorders>
            <w:shd w:val="clear" w:color="auto" w:fill="auto"/>
            <w:tcMar>
              <w:top w:w="57" w:type="dxa"/>
              <w:bottom w:w="57" w:type="dxa"/>
            </w:tcMar>
          </w:tcPr>
          <w:p w14:paraId="257079F2"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3CC012D4" w14:textId="77777777" w:rsidTr="00D50778">
        <w:tc>
          <w:tcPr>
            <w:tcW w:w="4099" w:type="dxa"/>
            <w:tcBorders>
              <w:right w:val="single" w:sz="4" w:space="0" w:color="auto"/>
            </w:tcBorders>
            <w:shd w:val="clear" w:color="auto" w:fill="auto"/>
            <w:tcMar>
              <w:top w:w="57" w:type="dxa"/>
              <w:bottom w:w="57" w:type="dxa"/>
            </w:tcMar>
          </w:tcPr>
          <w:p w14:paraId="76B4E42D"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Group/class/form</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4A29879"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445FC55E" w14:textId="77777777" w:rsidTr="00D50778">
        <w:tc>
          <w:tcPr>
            <w:tcW w:w="4099" w:type="dxa"/>
            <w:tcBorders>
              <w:right w:val="single" w:sz="4" w:space="0" w:color="auto"/>
            </w:tcBorders>
            <w:shd w:val="clear" w:color="auto" w:fill="auto"/>
            <w:tcMar>
              <w:top w:w="57" w:type="dxa"/>
              <w:bottom w:w="57" w:type="dxa"/>
            </w:tcMar>
          </w:tcPr>
          <w:p w14:paraId="2F9F23B0"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Medical condition or illness</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728D428"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34BF2AFA" w14:textId="77777777" w:rsidTr="00D50778">
        <w:tc>
          <w:tcPr>
            <w:tcW w:w="4099" w:type="dxa"/>
            <w:shd w:val="clear" w:color="auto" w:fill="auto"/>
            <w:tcMar>
              <w:top w:w="57" w:type="dxa"/>
              <w:bottom w:w="57" w:type="dxa"/>
            </w:tcMar>
          </w:tcPr>
          <w:p w14:paraId="292381E3" w14:textId="77777777" w:rsidR="00C0605E" w:rsidRPr="00C0605E" w:rsidRDefault="00C0605E" w:rsidP="00C0605E">
            <w:pPr>
              <w:jc w:val="both"/>
              <w:rPr>
                <w:rFonts w:asciiTheme="minorHAnsi" w:hAnsiTheme="minorHAnsi" w:cs="Arial"/>
                <w:b/>
                <w:bCs/>
                <w:sz w:val="24"/>
                <w:szCs w:val="24"/>
                <w:lang w:eastAsia="en-GB"/>
              </w:rPr>
            </w:pPr>
          </w:p>
          <w:p w14:paraId="523ABA08" w14:textId="77777777" w:rsidR="00C0605E" w:rsidRPr="00C0605E" w:rsidRDefault="00C0605E" w:rsidP="00C0605E">
            <w:pPr>
              <w:jc w:val="both"/>
              <w:rPr>
                <w:rFonts w:asciiTheme="minorHAnsi" w:hAnsiTheme="minorHAnsi" w:cs="Arial"/>
                <w:b/>
                <w:bCs/>
                <w:sz w:val="24"/>
                <w:szCs w:val="24"/>
                <w:lang w:eastAsia="en-GB"/>
              </w:rPr>
            </w:pPr>
            <w:r w:rsidRPr="00C0605E">
              <w:rPr>
                <w:rFonts w:asciiTheme="minorHAnsi" w:hAnsiTheme="minorHAnsi" w:cs="Arial"/>
                <w:b/>
                <w:bCs/>
                <w:sz w:val="24"/>
                <w:szCs w:val="24"/>
                <w:lang w:eastAsia="en-GB"/>
              </w:rPr>
              <w:t>Medicine</w:t>
            </w:r>
          </w:p>
        </w:tc>
        <w:tc>
          <w:tcPr>
            <w:tcW w:w="5144" w:type="dxa"/>
            <w:gridSpan w:val="4"/>
            <w:tcBorders>
              <w:top w:val="single" w:sz="4" w:space="0" w:color="auto"/>
              <w:bottom w:val="single" w:sz="4" w:space="0" w:color="auto"/>
            </w:tcBorders>
            <w:shd w:val="clear" w:color="auto" w:fill="auto"/>
            <w:tcMar>
              <w:top w:w="57" w:type="dxa"/>
              <w:bottom w:w="57" w:type="dxa"/>
            </w:tcMar>
          </w:tcPr>
          <w:p w14:paraId="31FF9335" w14:textId="77777777" w:rsidR="00C0605E" w:rsidRPr="00C0605E" w:rsidRDefault="00C0605E" w:rsidP="00C0605E">
            <w:pPr>
              <w:jc w:val="both"/>
              <w:rPr>
                <w:rFonts w:asciiTheme="minorHAnsi" w:hAnsiTheme="minorHAnsi" w:cs="Arial"/>
                <w:b/>
                <w:bCs/>
                <w:sz w:val="24"/>
                <w:szCs w:val="24"/>
                <w:lang w:eastAsia="en-GB"/>
              </w:rPr>
            </w:pPr>
          </w:p>
        </w:tc>
      </w:tr>
      <w:tr w:rsidR="00C0605E" w:rsidRPr="00C0605E" w14:paraId="36E3F03D" w14:textId="77777777" w:rsidTr="00D50778">
        <w:tc>
          <w:tcPr>
            <w:tcW w:w="4099" w:type="dxa"/>
            <w:tcBorders>
              <w:right w:val="single" w:sz="4" w:space="0" w:color="auto"/>
            </w:tcBorders>
            <w:shd w:val="clear" w:color="auto" w:fill="auto"/>
            <w:tcMar>
              <w:top w:w="57" w:type="dxa"/>
              <w:bottom w:w="57" w:type="dxa"/>
            </w:tcMar>
          </w:tcPr>
          <w:p w14:paraId="24E080AE"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Name/type of medicine</w:t>
            </w:r>
          </w:p>
          <w:p w14:paraId="53B54E1B" w14:textId="77777777" w:rsidR="00C0605E" w:rsidRPr="00C0605E" w:rsidRDefault="00C0605E" w:rsidP="00C0605E">
            <w:pPr>
              <w:jc w:val="both"/>
              <w:rPr>
                <w:rFonts w:asciiTheme="minorHAnsi" w:hAnsiTheme="minorHAnsi" w:cs="Arial"/>
                <w:i/>
                <w:iCs/>
                <w:sz w:val="24"/>
                <w:szCs w:val="24"/>
                <w:lang w:eastAsia="en-GB"/>
              </w:rPr>
            </w:pPr>
            <w:r w:rsidRPr="00C0605E">
              <w:rPr>
                <w:rFonts w:asciiTheme="minorHAnsi" w:hAnsiTheme="minorHAnsi" w:cs="Arial"/>
                <w:i/>
                <w:iCs/>
                <w:sz w:val="24"/>
                <w:szCs w:val="24"/>
                <w:lang w:eastAsia="en-GB"/>
              </w:rPr>
              <w:t>(as described on the container)</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D8232CE"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55CD9719" w14:textId="77777777" w:rsidTr="00D50778">
        <w:tc>
          <w:tcPr>
            <w:tcW w:w="4099" w:type="dxa"/>
            <w:tcBorders>
              <w:right w:val="single" w:sz="4" w:space="0" w:color="auto"/>
            </w:tcBorders>
            <w:shd w:val="clear" w:color="auto" w:fill="auto"/>
            <w:tcMar>
              <w:top w:w="57" w:type="dxa"/>
              <w:bottom w:w="57" w:type="dxa"/>
            </w:tcMar>
          </w:tcPr>
          <w:p w14:paraId="6184211C"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Expiry date</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24F71DEB" w14:textId="77777777" w:rsidR="00C0605E" w:rsidRPr="00C0605E" w:rsidRDefault="00C0605E" w:rsidP="00C0605E">
            <w:pPr>
              <w:jc w:val="both"/>
              <w:rPr>
                <w:rFonts w:asciiTheme="minorHAnsi" w:hAnsiTheme="minorHAnsi" w:cs="Arial"/>
                <w:sz w:val="24"/>
                <w:szCs w:val="24"/>
                <w:lang w:eastAsia="en-GB"/>
              </w:rPr>
            </w:pPr>
          </w:p>
        </w:tc>
        <w:tc>
          <w:tcPr>
            <w:tcW w:w="884" w:type="dxa"/>
            <w:tcBorders>
              <w:top w:val="single" w:sz="4" w:space="0" w:color="auto"/>
              <w:bottom w:val="single" w:sz="4" w:space="0" w:color="auto"/>
            </w:tcBorders>
            <w:shd w:val="clear" w:color="auto" w:fill="auto"/>
            <w:tcMar>
              <w:top w:w="57" w:type="dxa"/>
              <w:bottom w:w="57" w:type="dxa"/>
            </w:tcMar>
          </w:tcPr>
          <w:p w14:paraId="374385AE" w14:textId="77777777" w:rsidR="00C0605E" w:rsidRPr="00C0605E" w:rsidRDefault="00C0605E" w:rsidP="00C0605E">
            <w:pPr>
              <w:jc w:val="both"/>
              <w:rPr>
                <w:rFonts w:asciiTheme="minorHAnsi" w:hAnsiTheme="minorHAnsi" w:cs="Arial"/>
                <w:sz w:val="24"/>
                <w:szCs w:val="24"/>
                <w:lang w:eastAsia="en-GB"/>
              </w:rPr>
            </w:pPr>
          </w:p>
        </w:tc>
        <w:tc>
          <w:tcPr>
            <w:tcW w:w="884" w:type="dxa"/>
            <w:tcBorders>
              <w:top w:val="single" w:sz="4" w:space="0" w:color="auto"/>
              <w:bottom w:val="single" w:sz="4" w:space="0" w:color="auto"/>
            </w:tcBorders>
            <w:shd w:val="clear" w:color="auto" w:fill="auto"/>
            <w:tcMar>
              <w:top w:w="57" w:type="dxa"/>
              <w:bottom w:w="57" w:type="dxa"/>
            </w:tcMar>
          </w:tcPr>
          <w:p w14:paraId="346C3EBA" w14:textId="77777777" w:rsidR="00C0605E" w:rsidRPr="00C0605E" w:rsidRDefault="00C0605E" w:rsidP="00C0605E">
            <w:pPr>
              <w:jc w:val="both"/>
              <w:rPr>
                <w:rFonts w:asciiTheme="minorHAnsi" w:hAnsiTheme="minorHAnsi" w:cs="Arial"/>
                <w:sz w:val="24"/>
                <w:szCs w:val="24"/>
                <w:lang w:eastAsia="en-GB"/>
              </w:rPr>
            </w:pPr>
          </w:p>
        </w:tc>
        <w:tc>
          <w:tcPr>
            <w:tcW w:w="2492" w:type="dxa"/>
            <w:tcBorders>
              <w:top w:val="single" w:sz="4" w:space="0" w:color="auto"/>
              <w:bottom w:val="single" w:sz="4" w:space="0" w:color="auto"/>
              <w:right w:val="single" w:sz="4" w:space="0" w:color="auto"/>
            </w:tcBorders>
            <w:shd w:val="clear" w:color="auto" w:fill="auto"/>
            <w:tcMar>
              <w:top w:w="57" w:type="dxa"/>
              <w:bottom w:w="57" w:type="dxa"/>
            </w:tcMar>
          </w:tcPr>
          <w:p w14:paraId="37AF293B"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68914D32" w14:textId="77777777" w:rsidTr="00D50778">
        <w:tc>
          <w:tcPr>
            <w:tcW w:w="4099" w:type="dxa"/>
            <w:tcBorders>
              <w:right w:val="single" w:sz="4" w:space="0" w:color="auto"/>
            </w:tcBorders>
            <w:shd w:val="clear" w:color="auto" w:fill="auto"/>
            <w:tcMar>
              <w:top w:w="57" w:type="dxa"/>
              <w:bottom w:w="57" w:type="dxa"/>
            </w:tcMar>
          </w:tcPr>
          <w:p w14:paraId="4B2A6BAE"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Dosage and method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571C4A2"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3B41D6C8" w14:textId="77777777" w:rsidTr="00D50778">
        <w:tc>
          <w:tcPr>
            <w:tcW w:w="4099" w:type="dxa"/>
            <w:tcBorders>
              <w:right w:val="single" w:sz="4" w:space="0" w:color="auto"/>
            </w:tcBorders>
            <w:shd w:val="clear" w:color="auto" w:fill="auto"/>
            <w:tcMar>
              <w:top w:w="57" w:type="dxa"/>
              <w:bottom w:w="57" w:type="dxa"/>
            </w:tcMar>
          </w:tcPr>
          <w:p w14:paraId="294B68E8"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Timing</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D045BC8"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6EAE0E15" w14:textId="77777777" w:rsidTr="00D50778">
        <w:tc>
          <w:tcPr>
            <w:tcW w:w="4099" w:type="dxa"/>
            <w:tcBorders>
              <w:right w:val="single" w:sz="4" w:space="0" w:color="auto"/>
            </w:tcBorders>
            <w:shd w:val="clear" w:color="auto" w:fill="auto"/>
            <w:tcMar>
              <w:top w:w="57" w:type="dxa"/>
              <w:bottom w:w="57" w:type="dxa"/>
            </w:tcMar>
          </w:tcPr>
          <w:p w14:paraId="67D9894D"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Special precautions/other instructions</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F75363A"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16DCE790" w14:textId="77777777" w:rsidTr="00D50778">
        <w:tc>
          <w:tcPr>
            <w:tcW w:w="4099" w:type="dxa"/>
            <w:tcBorders>
              <w:right w:val="single" w:sz="4" w:space="0" w:color="auto"/>
            </w:tcBorders>
            <w:shd w:val="clear" w:color="auto" w:fill="auto"/>
            <w:tcMar>
              <w:top w:w="57" w:type="dxa"/>
              <w:bottom w:w="57" w:type="dxa"/>
            </w:tcMar>
          </w:tcPr>
          <w:p w14:paraId="265F329E"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Are there any side effects that the school/setting needs to know about?</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D259BF6"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4A1A9FB4" w14:textId="77777777" w:rsidTr="00D50778">
        <w:tc>
          <w:tcPr>
            <w:tcW w:w="4099" w:type="dxa"/>
            <w:tcBorders>
              <w:right w:val="single" w:sz="4" w:space="0" w:color="auto"/>
            </w:tcBorders>
            <w:shd w:val="clear" w:color="auto" w:fill="auto"/>
            <w:tcMar>
              <w:top w:w="57" w:type="dxa"/>
              <w:bottom w:w="57" w:type="dxa"/>
            </w:tcMar>
          </w:tcPr>
          <w:p w14:paraId="33AC45D2"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Self-administration – y/n</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2FF6034"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3C1C1E4A" w14:textId="77777777" w:rsidTr="00D50778">
        <w:tc>
          <w:tcPr>
            <w:tcW w:w="4099" w:type="dxa"/>
            <w:tcBorders>
              <w:right w:val="single" w:sz="4" w:space="0" w:color="auto"/>
            </w:tcBorders>
            <w:shd w:val="clear" w:color="auto" w:fill="auto"/>
            <w:tcMar>
              <w:top w:w="57" w:type="dxa"/>
              <w:bottom w:w="57" w:type="dxa"/>
            </w:tcMar>
          </w:tcPr>
          <w:p w14:paraId="7A6D9D1F"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Procedures to take in an emergency</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A319B35"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03F460F6" w14:textId="77777777" w:rsidTr="00D50778">
        <w:tc>
          <w:tcPr>
            <w:tcW w:w="9243" w:type="dxa"/>
            <w:gridSpan w:val="5"/>
            <w:shd w:val="clear" w:color="auto" w:fill="auto"/>
            <w:tcMar>
              <w:top w:w="57" w:type="dxa"/>
              <w:bottom w:w="57" w:type="dxa"/>
            </w:tcMar>
          </w:tcPr>
          <w:p w14:paraId="1DC2D527" w14:textId="77777777" w:rsidR="00C0605E" w:rsidRPr="00C0605E" w:rsidRDefault="00C0605E" w:rsidP="00C0605E">
            <w:pPr>
              <w:jc w:val="both"/>
              <w:rPr>
                <w:rFonts w:asciiTheme="minorHAnsi" w:hAnsiTheme="minorHAnsi" w:cs="Arial"/>
                <w:b/>
                <w:bCs/>
                <w:sz w:val="24"/>
                <w:szCs w:val="24"/>
                <w:lang w:eastAsia="en-GB"/>
              </w:rPr>
            </w:pPr>
            <w:r w:rsidRPr="00C0605E">
              <w:rPr>
                <w:rFonts w:asciiTheme="minorHAnsi" w:hAnsiTheme="minorHAnsi" w:cs="Arial"/>
                <w:b/>
                <w:bCs/>
                <w:sz w:val="24"/>
                <w:szCs w:val="24"/>
                <w:lang w:eastAsia="en-GB"/>
              </w:rPr>
              <w:t>NB: Medicines must be in the original container as dispensed by the pharmacy</w:t>
            </w:r>
          </w:p>
          <w:p w14:paraId="5677EB98" w14:textId="77777777" w:rsidR="00C0605E" w:rsidRPr="00C0605E" w:rsidRDefault="00C0605E" w:rsidP="00C0605E">
            <w:pPr>
              <w:jc w:val="both"/>
              <w:rPr>
                <w:rFonts w:asciiTheme="minorHAnsi" w:hAnsiTheme="minorHAnsi" w:cs="Arial"/>
                <w:b/>
                <w:bCs/>
                <w:sz w:val="24"/>
                <w:szCs w:val="24"/>
                <w:lang w:eastAsia="en-GB"/>
              </w:rPr>
            </w:pPr>
          </w:p>
          <w:p w14:paraId="5196096C" w14:textId="77777777" w:rsidR="00C0605E" w:rsidRPr="00C0605E" w:rsidRDefault="00C0605E" w:rsidP="00C0605E">
            <w:pPr>
              <w:jc w:val="both"/>
              <w:rPr>
                <w:rFonts w:asciiTheme="minorHAnsi" w:hAnsiTheme="minorHAnsi" w:cs="Arial"/>
                <w:b/>
                <w:bCs/>
                <w:sz w:val="24"/>
                <w:szCs w:val="24"/>
                <w:lang w:eastAsia="en-GB"/>
              </w:rPr>
            </w:pPr>
            <w:r w:rsidRPr="00C0605E">
              <w:rPr>
                <w:rFonts w:asciiTheme="minorHAnsi" w:hAnsiTheme="minorHAnsi" w:cs="Arial"/>
                <w:b/>
                <w:bCs/>
                <w:sz w:val="24"/>
                <w:szCs w:val="24"/>
                <w:lang w:eastAsia="en-GB"/>
              </w:rPr>
              <w:t>Contact Details</w:t>
            </w:r>
          </w:p>
        </w:tc>
      </w:tr>
      <w:tr w:rsidR="00C0605E" w:rsidRPr="00C0605E" w14:paraId="43B98D12" w14:textId="77777777" w:rsidTr="00D50778">
        <w:tc>
          <w:tcPr>
            <w:tcW w:w="4099" w:type="dxa"/>
            <w:tcBorders>
              <w:right w:val="single" w:sz="4" w:space="0" w:color="auto"/>
            </w:tcBorders>
            <w:shd w:val="clear" w:color="auto" w:fill="auto"/>
            <w:tcMar>
              <w:top w:w="57" w:type="dxa"/>
              <w:bottom w:w="57" w:type="dxa"/>
            </w:tcMar>
          </w:tcPr>
          <w:p w14:paraId="51385FFC"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Name</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AC71D3C"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6A6A3F06" w14:textId="77777777" w:rsidTr="00D50778">
        <w:tc>
          <w:tcPr>
            <w:tcW w:w="4099" w:type="dxa"/>
            <w:tcBorders>
              <w:right w:val="single" w:sz="4" w:space="0" w:color="auto"/>
            </w:tcBorders>
            <w:shd w:val="clear" w:color="auto" w:fill="auto"/>
            <w:tcMar>
              <w:top w:w="57" w:type="dxa"/>
              <w:bottom w:w="57" w:type="dxa"/>
            </w:tcMar>
          </w:tcPr>
          <w:p w14:paraId="4065B232"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Daytime telephone no.</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8720D05"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1B3203C2" w14:textId="77777777" w:rsidTr="00D50778">
        <w:tc>
          <w:tcPr>
            <w:tcW w:w="4099" w:type="dxa"/>
            <w:tcBorders>
              <w:right w:val="single" w:sz="4" w:space="0" w:color="auto"/>
            </w:tcBorders>
            <w:shd w:val="clear" w:color="auto" w:fill="auto"/>
            <w:tcMar>
              <w:top w:w="57" w:type="dxa"/>
              <w:bottom w:w="57" w:type="dxa"/>
            </w:tcMar>
          </w:tcPr>
          <w:p w14:paraId="0900AA97"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Relationship to child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99D1B6C"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29F5C5F8" w14:textId="77777777" w:rsidTr="00D50778">
        <w:tc>
          <w:tcPr>
            <w:tcW w:w="4099" w:type="dxa"/>
            <w:tcBorders>
              <w:right w:val="single" w:sz="4" w:space="0" w:color="auto"/>
            </w:tcBorders>
            <w:shd w:val="clear" w:color="auto" w:fill="auto"/>
            <w:tcMar>
              <w:top w:w="57" w:type="dxa"/>
              <w:bottom w:w="57" w:type="dxa"/>
            </w:tcMar>
          </w:tcPr>
          <w:p w14:paraId="68C6F753"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Address</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40B20CA"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162DB1F7" w14:textId="77777777" w:rsidTr="00D50778">
        <w:tc>
          <w:tcPr>
            <w:tcW w:w="4099" w:type="dxa"/>
            <w:tcBorders>
              <w:right w:val="single" w:sz="4" w:space="0" w:color="auto"/>
            </w:tcBorders>
            <w:shd w:val="clear" w:color="auto" w:fill="auto"/>
            <w:tcMar>
              <w:top w:w="57" w:type="dxa"/>
              <w:bottom w:w="57" w:type="dxa"/>
            </w:tcMar>
          </w:tcPr>
          <w:p w14:paraId="54B873BD"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I understand that I must deliver the medicine personally to</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33CFFCA"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[agreed member of staff]</w:t>
            </w:r>
          </w:p>
        </w:tc>
      </w:tr>
    </w:tbl>
    <w:p w14:paraId="72111271" w14:textId="77777777" w:rsidR="00C0605E" w:rsidRPr="00C0605E" w:rsidRDefault="00C0605E" w:rsidP="00C0605E">
      <w:pPr>
        <w:jc w:val="both"/>
        <w:rPr>
          <w:rFonts w:asciiTheme="minorHAnsi" w:hAnsiTheme="minorHAnsi" w:cs="Arial"/>
          <w:sz w:val="24"/>
          <w:szCs w:val="24"/>
          <w:lang w:eastAsia="en-GB"/>
        </w:rPr>
      </w:pPr>
    </w:p>
    <w:p w14:paraId="13FD5E5B" w14:textId="77777777" w:rsidR="00C0605E" w:rsidRPr="00C0605E" w:rsidRDefault="00C0605E" w:rsidP="00C0605E">
      <w:p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The above information is, to the best of my knowledge, accurate at the time of writing and I give consent to school/setting staff administering medicine in accordance with the school/setting policy. I will inform the school/setting immediately, in writing, if there is any change in dosage or frequency of the medication or if the medicine is stopped.</w:t>
      </w:r>
    </w:p>
    <w:p w14:paraId="421E3F29" w14:textId="77777777" w:rsidR="00C0605E" w:rsidRPr="00C0605E" w:rsidRDefault="00C0605E" w:rsidP="00C0605E">
      <w:pPr>
        <w:tabs>
          <w:tab w:val="left" w:leader="underscore" w:pos="3666"/>
          <w:tab w:val="left" w:pos="3978"/>
          <w:tab w:val="left" w:leader="underscore" w:pos="8970"/>
        </w:tabs>
        <w:ind w:right="-21"/>
        <w:jc w:val="both"/>
        <w:rPr>
          <w:rFonts w:asciiTheme="minorHAnsi" w:hAnsiTheme="minorHAnsi" w:cs="Arial"/>
          <w:sz w:val="24"/>
          <w:szCs w:val="24"/>
          <w:lang w:eastAsia="en-GB"/>
        </w:rPr>
      </w:pPr>
      <w:r w:rsidRPr="00C0605E">
        <w:rPr>
          <w:rFonts w:asciiTheme="minorHAnsi" w:hAnsiTheme="minorHAnsi" w:cs="Arial"/>
          <w:sz w:val="24"/>
          <w:szCs w:val="24"/>
          <w:lang w:eastAsia="en-GB"/>
        </w:rPr>
        <w:t>Signature(s)</w:t>
      </w:r>
      <w:r w:rsidRPr="00C0605E">
        <w:rPr>
          <w:rFonts w:asciiTheme="minorHAnsi" w:hAnsiTheme="minorHAnsi" w:cs="Arial"/>
          <w:sz w:val="24"/>
          <w:szCs w:val="24"/>
          <w:lang w:eastAsia="en-GB"/>
        </w:rPr>
        <w:tab/>
      </w:r>
      <w:r w:rsidRPr="00C0605E">
        <w:rPr>
          <w:rFonts w:asciiTheme="minorHAnsi" w:hAnsiTheme="minorHAnsi" w:cs="Arial"/>
          <w:sz w:val="24"/>
          <w:szCs w:val="24"/>
          <w:lang w:eastAsia="en-GB"/>
        </w:rPr>
        <w:tab/>
        <w:t xml:space="preserve">              Date</w:t>
      </w:r>
      <w:r w:rsidRPr="00C0605E">
        <w:rPr>
          <w:rFonts w:asciiTheme="minorHAnsi" w:hAnsiTheme="minorHAnsi" w:cs="Arial"/>
          <w:sz w:val="24"/>
          <w:szCs w:val="24"/>
          <w:lang w:eastAsia="en-GB"/>
        </w:rPr>
        <w:tab/>
      </w:r>
    </w:p>
    <w:p w14:paraId="1D69E93B" w14:textId="77777777" w:rsidR="00C0605E" w:rsidRPr="00C0605E" w:rsidRDefault="00C0605E" w:rsidP="00C0605E">
      <w:pPr>
        <w:pageBreakBefore/>
        <w:spacing w:after="240"/>
        <w:jc w:val="both"/>
        <w:outlineLvl w:val="0"/>
        <w:rPr>
          <w:rFonts w:asciiTheme="minorHAnsi" w:hAnsiTheme="minorHAnsi" w:cs="Arial"/>
          <w:b/>
          <w:color w:val="104F75"/>
          <w:sz w:val="24"/>
          <w:szCs w:val="24"/>
          <w:lang w:eastAsia="en-GB"/>
        </w:rPr>
      </w:pPr>
      <w:bookmarkStart w:id="12" w:name="_Toc386700753"/>
      <w:r w:rsidRPr="00C0605E">
        <w:rPr>
          <w:rFonts w:asciiTheme="minorHAnsi" w:hAnsiTheme="minorHAnsi" w:cs="Arial"/>
          <w:b/>
          <w:color w:val="104F75"/>
          <w:sz w:val="24"/>
          <w:szCs w:val="24"/>
          <w:lang w:eastAsia="en-GB"/>
        </w:rPr>
        <w:lastRenderedPageBreak/>
        <w:t>Template C: record of medicine administered to an individual child</w:t>
      </w:r>
      <w:bookmarkEnd w:id="12"/>
    </w:p>
    <w:p w14:paraId="03252E0A" w14:textId="77777777" w:rsidR="00C0605E" w:rsidRPr="00C0605E" w:rsidRDefault="00C0605E" w:rsidP="00C0605E">
      <w:pPr>
        <w:tabs>
          <w:tab w:val="left" w:leader="underscore" w:pos="3666"/>
          <w:tab w:val="left" w:pos="3978"/>
          <w:tab w:val="left" w:leader="underscore" w:pos="8970"/>
        </w:tabs>
        <w:ind w:right="-21"/>
        <w:jc w:val="both"/>
        <w:rPr>
          <w:rFonts w:asciiTheme="minorHAnsi" w:hAnsiTheme="minorHAnsi" w:cs="Arial"/>
          <w:sz w:val="24"/>
          <w:szCs w:val="24"/>
          <w:lang w:eastAsia="en-GB"/>
        </w:rPr>
      </w:pPr>
    </w:p>
    <w:p w14:paraId="4463F28D" w14:textId="77777777" w:rsidR="00C0605E" w:rsidRPr="00C0605E" w:rsidRDefault="00C0605E" w:rsidP="00C0605E">
      <w:p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ab/>
      </w:r>
      <w:r w:rsidRPr="00C0605E">
        <w:rPr>
          <w:rFonts w:asciiTheme="minorHAnsi" w:hAnsiTheme="minorHAnsi" w:cs="Arial"/>
          <w:sz w:val="24"/>
          <w:szCs w:val="24"/>
          <w:lang w:eastAsia="en-GB"/>
        </w:rPr>
        <w:tab/>
      </w:r>
    </w:p>
    <w:tbl>
      <w:tblPr>
        <w:tblW w:w="0" w:type="auto"/>
        <w:tblLayout w:type="fixed"/>
        <w:tblLook w:val="01E0" w:firstRow="1" w:lastRow="1" w:firstColumn="1" w:lastColumn="1" w:noHBand="0" w:noVBand="0"/>
      </w:tblPr>
      <w:tblGrid>
        <w:gridCol w:w="4099"/>
        <w:gridCol w:w="884"/>
        <w:gridCol w:w="884"/>
        <w:gridCol w:w="884"/>
        <w:gridCol w:w="2492"/>
      </w:tblGrid>
      <w:tr w:rsidR="00C0605E" w:rsidRPr="00C0605E" w14:paraId="4F549AFE" w14:textId="77777777" w:rsidTr="00D50778">
        <w:tc>
          <w:tcPr>
            <w:tcW w:w="4099" w:type="dxa"/>
            <w:tcBorders>
              <w:right w:val="single" w:sz="4" w:space="0" w:color="auto"/>
            </w:tcBorders>
            <w:shd w:val="clear" w:color="auto" w:fill="auto"/>
            <w:tcMar>
              <w:top w:w="57" w:type="dxa"/>
              <w:bottom w:w="57" w:type="dxa"/>
            </w:tcMar>
          </w:tcPr>
          <w:p w14:paraId="495CD88D"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Name of school/setting</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9EC7517"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79A065CC" w14:textId="77777777" w:rsidTr="00D50778">
        <w:tc>
          <w:tcPr>
            <w:tcW w:w="4099" w:type="dxa"/>
            <w:tcBorders>
              <w:right w:val="single" w:sz="4" w:space="0" w:color="auto"/>
            </w:tcBorders>
            <w:shd w:val="clear" w:color="auto" w:fill="auto"/>
            <w:tcMar>
              <w:top w:w="57" w:type="dxa"/>
              <w:bottom w:w="57" w:type="dxa"/>
            </w:tcMar>
          </w:tcPr>
          <w:p w14:paraId="7BCADF7B"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Name of child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0EC7063"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4C177E75" w14:textId="77777777" w:rsidTr="00D50778">
        <w:tc>
          <w:tcPr>
            <w:tcW w:w="4099" w:type="dxa"/>
            <w:tcBorders>
              <w:right w:val="single" w:sz="4" w:space="0" w:color="auto"/>
            </w:tcBorders>
            <w:shd w:val="clear" w:color="auto" w:fill="auto"/>
            <w:tcMar>
              <w:top w:w="57" w:type="dxa"/>
              <w:bottom w:w="57" w:type="dxa"/>
            </w:tcMar>
          </w:tcPr>
          <w:p w14:paraId="196E292A"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Date medicine provided by parent</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322DF305"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noProof/>
                <w:sz w:val="24"/>
                <w:szCs w:val="24"/>
                <w:lang w:eastAsia="en-GB"/>
              </w:rPr>
              <mc:AlternateContent>
                <mc:Choice Requires="wps">
                  <w:drawing>
                    <wp:anchor distT="0" distB="0" distL="114300" distR="114300" simplePos="0" relativeHeight="251663360" behindDoc="0" locked="0" layoutInCell="1" allowOverlap="1" wp14:anchorId="3418834C" wp14:editId="2B71DBCB">
                      <wp:simplePos x="0" y="0"/>
                      <wp:positionH relativeFrom="page">
                        <wp:posOffset>537210</wp:posOffset>
                      </wp:positionH>
                      <wp:positionV relativeFrom="paragraph">
                        <wp:posOffset>-12065</wp:posOffset>
                      </wp:positionV>
                      <wp:extent cx="49530" cy="165735"/>
                      <wp:effectExtent l="13335" t="6985" r="13335" b="8255"/>
                      <wp:wrapNone/>
                      <wp:docPr id="40" name="Line 2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629E29" id="Line 22" o:spid="_x0000_s1026" style="position:absolute;flip:x;z-index:25166336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95pt" to="46.2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" strokeweight=".5pt">
                      <w10:wrap anchorx="page"/>
                    </v:line>
                  </w:pict>
                </mc:Fallback>
              </mc:AlternateContent>
            </w:r>
          </w:p>
        </w:tc>
        <w:tc>
          <w:tcPr>
            <w:tcW w:w="884" w:type="dxa"/>
            <w:tcBorders>
              <w:top w:val="single" w:sz="4" w:space="0" w:color="auto"/>
              <w:bottom w:val="single" w:sz="4" w:space="0" w:color="auto"/>
            </w:tcBorders>
            <w:shd w:val="clear" w:color="auto" w:fill="auto"/>
            <w:tcMar>
              <w:top w:w="57" w:type="dxa"/>
              <w:bottom w:w="57" w:type="dxa"/>
            </w:tcMar>
          </w:tcPr>
          <w:p w14:paraId="27D0DA97"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noProof/>
                <w:sz w:val="24"/>
                <w:szCs w:val="24"/>
                <w:lang w:eastAsia="en-GB"/>
              </w:rPr>
              <mc:AlternateContent>
                <mc:Choice Requires="wps">
                  <w:drawing>
                    <wp:anchor distT="0" distB="0" distL="114300" distR="114300" simplePos="0" relativeHeight="251664384" behindDoc="0" locked="0" layoutInCell="1" allowOverlap="1" wp14:anchorId="4A09C4C6" wp14:editId="73CECB73">
                      <wp:simplePos x="0" y="0"/>
                      <wp:positionH relativeFrom="page">
                        <wp:posOffset>520065</wp:posOffset>
                      </wp:positionH>
                      <wp:positionV relativeFrom="paragraph">
                        <wp:posOffset>-12065</wp:posOffset>
                      </wp:positionV>
                      <wp:extent cx="49530" cy="165735"/>
                      <wp:effectExtent l="5715" t="6985" r="11430" b="8255"/>
                      <wp:wrapNone/>
                      <wp:docPr id="39" name="Line 2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C731D" id="Line 23" o:spid="_x0000_s1026" style="position:absolute;flip:x;z-index:25166438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95pt" to="44.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OB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" strokeweight=".5pt">
                      <w10:wrap anchorx="page"/>
                    </v:line>
                  </w:pict>
                </mc:Fallback>
              </mc:AlternateContent>
            </w:r>
          </w:p>
        </w:tc>
        <w:tc>
          <w:tcPr>
            <w:tcW w:w="884" w:type="dxa"/>
            <w:tcBorders>
              <w:top w:val="single" w:sz="4" w:space="0" w:color="auto"/>
              <w:bottom w:val="single" w:sz="4" w:space="0" w:color="auto"/>
            </w:tcBorders>
            <w:shd w:val="clear" w:color="auto" w:fill="auto"/>
            <w:tcMar>
              <w:top w:w="57" w:type="dxa"/>
              <w:bottom w:w="57" w:type="dxa"/>
            </w:tcMar>
          </w:tcPr>
          <w:p w14:paraId="125E892E" w14:textId="77777777" w:rsidR="00C0605E" w:rsidRPr="00C0605E" w:rsidRDefault="00C0605E" w:rsidP="00C0605E">
            <w:pPr>
              <w:jc w:val="both"/>
              <w:rPr>
                <w:rFonts w:asciiTheme="minorHAnsi" w:hAnsiTheme="minorHAnsi" w:cs="Arial"/>
                <w:sz w:val="24"/>
                <w:szCs w:val="24"/>
                <w:lang w:eastAsia="en-GB"/>
              </w:rPr>
            </w:pPr>
          </w:p>
        </w:tc>
        <w:tc>
          <w:tcPr>
            <w:tcW w:w="2492" w:type="dxa"/>
            <w:tcBorders>
              <w:top w:val="single" w:sz="4" w:space="0" w:color="auto"/>
              <w:bottom w:val="single" w:sz="4" w:space="0" w:color="auto"/>
              <w:right w:val="single" w:sz="4" w:space="0" w:color="auto"/>
            </w:tcBorders>
            <w:shd w:val="clear" w:color="auto" w:fill="auto"/>
            <w:tcMar>
              <w:top w:w="57" w:type="dxa"/>
              <w:bottom w:w="57" w:type="dxa"/>
            </w:tcMar>
          </w:tcPr>
          <w:p w14:paraId="4FC177A3"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6B78AC23" w14:textId="77777777" w:rsidTr="00D50778">
        <w:tc>
          <w:tcPr>
            <w:tcW w:w="4099" w:type="dxa"/>
            <w:tcBorders>
              <w:right w:val="single" w:sz="4" w:space="0" w:color="auto"/>
            </w:tcBorders>
            <w:shd w:val="clear" w:color="auto" w:fill="auto"/>
            <w:tcMar>
              <w:top w:w="57" w:type="dxa"/>
              <w:bottom w:w="57" w:type="dxa"/>
            </w:tcMar>
          </w:tcPr>
          <w:p w14:paraId="3C5B2AF7"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Group/class/form</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08C251E"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592EF411" w14:textId="77777777" w:rsidTr="00D50778">
        <w:tc>
          <w:tcPr>
            <w:tcW w:w="4099" w:type="dxa"/>
            <w:tcBorders>
              <w:right w:val="single" w:sz="4" w:space="0" w:color="auto"/>
            </w:tcBorders>
            <w:shd w:val="clear" w:color="auto" w:fill="auto"/>
            <w:tcMar>
              <w:top w:w="57" w:type="dxa"/>
              <w:bottom w:w="57" w:type="dxa"/>
            </w:tcMar>
          </w:tcPr>
          <w:p w14:paraId="0F70BC6B"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Quantity received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2F91887"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33E279FE" w14:textId="77777777" w:rsidTr="00D50778">
        <w:tc>
          <w:tcPr>
            <w:tcW w:w="4099" w:type="dxa"/>
            <w:tcBorders>
              <w:right w:val="single" w:sz="4" w:space="0" w:color="auto"/>
            </w:tcBorders>
            <w:shd w:val="clear" w:color="auto" w:fill="auto"/>
            <w:tcMar>
              <w:top w:w="57" w:type="dxa"/>
              <w:bottom w:w="57" w:type="dxa"/>
            </w:tcMar>
          </w:tcPr>
          <w:p w14:paraId="79562848"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Name and strength of medicine</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95458E0"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7E28DA79" w14:textId="77777777" w:rsidTr="00D50778">
        <w:tc>
          <w:tcPr>
            <w:tcW w:w="4099" w:type="dxa"/>
            <w:tcBorders>
              <w:right w:val="single" w:sz="4" w:space="0" w:color="auto"/>
            </w:tcBorders>
            <w:shd w:val="clear" w:color="auto" w:fill="auto"/>
            <w:tcMar>
              <w:top w:w="57" w:type="dxa"/>
              <w:bottom w:w="57" w:type="dxa"/>
            </w:tcMar>
          </w:tcPr>
          <w:p w14:paraId="126EDF6A"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Expiry date</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427DACB1"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noProof/>
                <w:sz w:val="24"/>
                <w:szCs w:val="24"/>
                <w:lang w:eastAsia="en-GB"/>
              </w:rPr>
              <mc:AlternateContent>
                <mc:Choice Requires="wps">
                  <w:drawing>
                    <wp:anchor distT="0" distB="0" distL="114300" distR="114300" simplePos="0" relativeHeight="251665408" behindDoc="0" locked="0" layoutInCell="1" allowOverlap="1" wp14:anchorId="5F5FEDB7" wp14:editId="7E2F77E4">
                      <wp:simplePos x="0" y="0"/>
                      <wp:positionH relativeFrom="page">
                        <wp:posOffset>537210</wp:posOffset>
                      </wp:positionH>
                      <wp:positionV relativeFrom="paragraph">
                        <wp:posOffset>-12065</wp:posOffset>
                      </wp:positionV>
                      <wp:extent cx="49530" cy="165735"/>
                      <wp:effectExtent l="13335" t="6985" r="13335" b="8255"/>
                      <wp:wrapNone/>
                      <wp:docPr id="38" name="Line 25"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49579" id="Line 25" o:spid="_x0000_s1026" style="position:absolute;flip:x;z-index:25166540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95pt" to="46.2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" strokeweight=".5pt">
                      <w10:wrap anchorx="page"/>
                    </v:line>
                  </w:pict>
                </mc:Fallback>
              </mc:AlternateContent>
            </w:r>
          </w:p>
        </w:tc>
        <w:tc>
          <w:tcPr>
            <w:tcW w:w="884" w:type="dxa"/>
            <w:tcBorders>
              <w:top w:val="single" w:sz="4" w:space="0" w:color="auto"/>
              <w:bottom w:val="single" w:sz="4" w:space="0" w:color="auto"/>
            </w:tcBorders>
            <w:shd w:val="clear" w:color="auto" w:fill="auto"/>
            <w:tcMar>
              <w:top w:w="57" w:type="dxa"/>
              <w:bottom w:w="57" w:type="dxa"/>
            </w:tcMar>
          </w:tcPr>
          <w:p w14:paraId="6A56CB34"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noProof/>
                <w:sz w:val="24"/>
                <w:szCs w:val="24"/>
                <w:lang w:eastAsia="en-GB"/>
              </w:rPr>
              <mc:AlternateContent>
                <mc:Choice Requires="wps">
                  <w:drawing>
                    <wp:anchor distT="0" distB="0" distL="114300" distR="114300" simplePos="0" relativeHeight="251666432" behindDoc="0" locked="0" layoutInCell="1" allowOverlap="1" wp14:anchorId="7E17740A" wp14:editId="64CB9A8B">
                      <wp:simplePos x="0" y="0"/>
                      <wp:positionH relativeFrom="page">
                        <wp:posOffset>520065</wp:posOffset>
                      </wp:positionH>
                      <wp:positionV relativeFrom="paragraph">
                        <wp:posOffset>-12065</wp:posOffset>
                      </wp:positionV>
                      <wp:extent cx="49530" cy="165735"/>
                      <wp:effectExtent l="5715" t="6985" r="11430" b="8255"/>
                      <wp:wrapNone/>
                      <wp:docPr id="37" name="Line 26"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BE198" id="Line 26" o:spid="_x0000_s1026" style="position:absolute;flip:x;z-index:25166643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95pt" to="44.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oA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" strokeweight=".5pt">
                      <w10:wrap anchorx="page"/>
                    </v:line>
                  </w:pict>
                </mc:Fallback>
              </mc:AlternateContent>
            </w:r>
          </w:p>
        </w:tc>
        <w:tc>
          <w:tcPr>
            <w:tcW w:w="884" w:type="dxa"/>
            <w:tcBorders>
              <w:top w:val="single" w:sz="4" w:space="0" w:color="auto"/>
              <w:bottom w:val="single" w:sz="4" w:space="0" w:color="auto"/>
            </w:tcBorders>
            <w:shd w:val="clear" w:color="auto" w:fill="auto"/>
            <w:tcMar>
              <w:top w:w="57" w:type="dxa"/>
              <w:bottom w:w="57" w:type="dxa"/>
            </w:tcMar>
          </w:tcPr>
          <w:p w14:paraId="1EBE7FFB" w14:textId="77777777" w:rsidR="00C0605E" w:rsidRPr="00C0605E" w:rsidRDefault="00C0605E" w:rsidP="00C0605E">
            <w:pPr>
              <w:jc w:val="both"/>
              <w:rPr>
                <w:rFonts w:asciiTheme="minorHAnsi" w:hAnsiTheme="minorHAnsi" w:cs="Arial"/>
                <w:sz w:val="24"/>
                <w:szCs w:val="24"/>
                <w:lang w:eastAsia="en-GB"/>
              </w:rPr>
            </w:pPr>
          </w:p>
        </w:tc>
        <w:tc>
          <w:tcPr>
            <w:tcW w:w="2492" w:type="dxa"/>
            <w:tcBorders>
              <w:top w:val="single" w:sz="4" w:space="0" w:color="auto"/>
              <w:bottom w:val="single" w:sz="4" w:space="0" w:color="auto"/>
              <w:right w:val="single" w:sz="4" w:space="0" w:color="auto"/>
            </w:tcBorders>
            <w:shd w:val="clear" w:color="auto" w:fill="auto"/>
            <w:tcMar>
              <w:top w:w="57" w:type="dxa"/>
              <w:bottom w:w="57" w:type="dxa"/>
            </w:tcMar>
          </w:tcPr>
          <w:p w14:paraId="0D407DDA"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079104BB" w14:textId="77777777" w:rsidTr="00D50778">
        <w:tc>
          <w:tcPr>
            <w:tcW w:w="4099" w:type="dxa"/>
            <w:tcBorders>
              <w:right w:val="single" w:sz="4" w:space="0" w:color="auto"/>
            </w:tcBorders>
            <w:shd w:val="clear" w:color="auto" w:fill="auto"/>
            <w:tcMar>
              <w:top w:w="57" w:type="dxa"/>
              <w:bottom w:w="57" w:type="dxa"/>
            </w:tcMar>
          </w:tcPr>
          <w:p w14:paraId="005262B3"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Quantity returned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3A1218D"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552EF130" w14:textId="77777777" w:rsidTr="00D50778">
        <w:tc>
          <w:tcPr>
            <w:tcW w:w="4099" w:type="dxa"/>
            <w:tcBorders>
              <w:right w:val="single" w:sz="4" w:space="0" w:color="auto"/>
            </w:tcBorders>
            <w:shd w:val="clear" w:color="auto" w:fill="auto"/>
            <w:tcMar>
              <w:top w:w="57" w:type="dxa"/>
              <w:bottom w:w="57" w:type="dxa"/>
            </w:tcMar>
          </w:tcPr>
          <w:p w14:paraId="616F2803"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Dose and frequency of medicine</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05EF022" w14:textId="77777777" w:rsidR="00C0605E" w:rsidRPr="00C0605E" w:rsidRDefault="00C0605E" w:rsidP="00C0605E">
            <w:pPr>
              <w:jc w:val="both"/>
              <w:rPr>
                <w:rFonts w:asciiTheme="minorHAnsi" w:hAnsiTheme="minorHAnsi" w:cs="Arial"/>
                <w:sz w:val="24"/>
                <w:szCs w:val="24"/>
                <w:lang w:eastAsia="en-GB"/>
              </w:rPr>
            </w:pPr>
          </w:p>
        </w:tc>
      </w:tr>
    </w:tbl>
    <w:p w14:paraId="04E7980F" w14:textId="77777777" w:rsidR="00C0605E" w:rsidRPr="00C0605E" w:rsidRDefault="00C0605E" w:rsidP="00C0605E">
      <w:pPr>
        <w:jc w:val="both"/>
        <w:rPr>
          <w:rFonts w:asciiTheme="minorHAnsi" w:hAnsiTheme="minorHAnsi" w:cs="Arial"/>
          <w:sz w:val="24"/>
          <w:szCs w:val="24"/>
          <w:lang w:eastAsia="en-GB"/>
        </w:rPr>
      </w:pPr>
    </w:p>
    <w:p w14:paraId="43C11C3D" w14:textId="77777777" w:rsidR="00C0605E" w:rsidRPr="00C0605E" w:rsidRDefault="00C0605E" w:rsidP="00C0605E">
      <w:pPr>
        <w:jc w:val="both"/>
        <w:rPr>
          <w:rFonts w:asciiTheme="minorHAnsi" w:hAnsiTheme="minorHAnsi" w:cs="Arial"/>
          <w:sz w:val="24"/>
          <w:szCs w:val="24"/>
          <w:lang w:eastAsia="en-GB"/>
        </w:rPr>
      </w:pPr>
    </w:p>
    <w:p w14:paraId="6265311E" w14:textId="77777777" w:rsidR="00C0605E" w:rsidRPr="00C0605E" w:rsidRDefault="00C0605E" w:rsidP="00C0605E">
      <w:pPr>
        <w:tabs>
          <w:tab w:val="left" w:pos="1950"/>
          <w:tab w:val="left" w:leader="underscore"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Staff signature</w:t>
      </w:r>
      <w:r w:rsidRPr="00C0605E">
        <w:rPr>
          <w:rFonts w:asciiTheme="minorHAnsi" w:hAnsiTheme="minorHAnsi" w:cs="Arial"/>
          <w:sz w:val="24"/>
          <w:szCs w:val="24"/>
          <w:lang w:eastAsia="en-GB"/>
        </w:rPr>
        <w:tab/>
      </w:r>
      <w:r w:rsidRPr="00C0605E">
        <w:rPr>
          <w:rFonts w:asciiTheme="minorHAnsi" w:hAnsiTheme="minorHAnsi" w:cs="Arial"/>
          <w:sz w:val="24"/>
          <w:szCs w:val="24"/>
          <w:lang w:eastAsia="en-GB"/>
        </w:rPr>
        <w:tab/>
      </w:r>
    </w:p>
    <w:p w14:paraId="5F1A2762"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p w14:paraId="0965D27E"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p w14:paraId="2248D0DD" w14:textId="77777777" w:rsidR="00C0605E" w:rsidRPr="00C0605E" w:rsidRDefault="00C0605E" w:rsidP="00C0605E">
      <w:pPr>
        <w:tabs>
          <w:tab w:val="left" w:pos="1950"/>
          <w:tab w:val="left" w:leader="underscore"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Signature of parent</w:t>
      </w:r>
      <w:r w:rsidRPr="00C0605E">
        <w:rPr>
          <w:rFonts w:asciiTheme="minorHAnsi" w:hAnsiTheme="minorHAnsi" w:cs="Arial"/>
          <w:sz w:val="24"/>
          <w:szCs w:val="24"/>
          <w:lang w:eastAsia="en-GB"/>
        </w:rPr>
        <w:tab/>
      </w:r>
      <w:r w:rsidRPr="00C0605E">
        <w:rPr>
          <w:rFonts w:asciiTheme="minorHAnsi" w:hAnsiTheme="minorHAnsi" w:cs="Arial"/>
          <w:sz w:val="24"/>
          <w:szCs w:val="24"/>
          <w:lang w:eastAsia="en-GB"/>
        </w:rPr>
        <w:tab/>
      </w:r>
    </w:p>
    <w:p w14:paraId="5E8184C0" w14:textId="77777777" w:rsidR="00C0605E" w:rsidRPr="00C0605E" w:rsidRDefault="00C0605E" w:rsidP="00C0605E">
      <w:pPr>
        <w:tabs>
          <w:tab w:val="left" w:pos="1950"/>
          <w:tab w:val="left" w:leader="underscore" w:pos="4680"/>
        </w:tabs>
        <w:jc w:val="both"/>
        <w:rPr>
          <w:rFonts w:asciiTheme="minorHAnsi" w:hAnsiTheme="minorHAnsi" w:cs="Arial"/>
          <w:sz w:val="24"/>
          <w:szCs w:val="24"/>
          <w:lang w:eastAsia="en-GB"/>
        </w:rPr>
      </w:pPr>
    </w:p>
    <w:p w14:paraId="29CEAB1E"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bl>
      <w:tblPr>
        <w:tblW w:w="9244" w:type="dxa"/>
        <w:tblLayout w:type="fixed"/>
        <w:tblLook w:val="01E0" w:firstRow="1" w:lastRow="1" w:firstColumn="1" w:lastColumn="1" w:noHBand="0" w:noVBand="0"/>
      </w:tblPr>
      <w:tblGrid>
        <w:gridCol w:w="2824"/>
        <w:gridCol w:w="706"/>
        <w:gridCol w:w="644"/>
        <w:gridCol w:w="786"/>
        <w:gridCol w:w="708"/>
        <w:gridCol w:w="644"/>
        <w:gridCol w:w="792"/>
        <w:gridCol w:w="708"/>
        <w:gridCol w:w="645"/>
        <w:gridCol w:w="787"/>
      </w:tblGrid>
      <w:tr w:rsidR="00C0605E" w:rsidRPr="00C0605E" w14:paraId="0A3FBD86" w14:textId="77777777" w:rsidTr="00D50778">
        <w:tc>
          <w:tcPr>
            <w:tcW w:w="2824" w:type="dxa"/>
            <w:tcBorders>
              <w:right w:val="single" w:sz="4" w:space="0" w:color="auto"/>
            </w:tcBorders>
            <w:shd w:val="clear" w:color="auto" w:fill="auto"/>
            <w:tcMar>
              <w:top w:w="57" w:type="dxa"/>
              <w:bottom w:w="57" w:type="dxa"/>
            </w:tcMar>
          </w:tcPr>
          <w:p w14:paraId="788770EA"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7F03CB19"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noProof/>
                <w:sz w:val="24"/>
                <w:szCs w:val="24"/>
                <w:lang w:eastAsia="en-GB"/>
              </w:rPr>
              <mc:AlternateContent>
                <mc:Choice Requires="wps">
                  <w:drawing>
                    <wp:anchor distT="0" distB="0" distL="114300" distR="114300" simplePos="0" relativeHeight="251676672" behindDoc="0" locked="0" layoutInCell="1" allowOverlap="1" wp14:anchorId="71F4AA86" wp14:editId="523EC353">
                      <wp:simplePos x="0" y="0"/>
                      <wp:positionH relativeFrom="page">
                        <wp:posOffset>821055</wp:posOffset>
                      </wp:positionH>
                      <wp:positionV relativeFrom="paragraph">
                        <wp:posOffset>0</wp:posOffset>
                      </wp:positionV>
                      <wp:extent cx="49530" cy="165735"/>
                      <wp:effectExtent l="11430" t="9525" r="5715" b="5715"/>
                      <wp:wrapNone/>
                      <wp:docPr id="36" name="Line 18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3B05A" id="Line 183" o:spid="_x0000_s1026" style="position:absolute;flip:x;z-index:25167667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" strokeweight=".5pt">
                      <w10:wrap anchorx="page"/>
                    </v:line>
                  </w:pict>
                </mc:Fallback>
              </mc:AlternateContent>
            </w:r>
            <w:r w:rsidRPr="00C0605E">
              <w:rPr>
                <w:rFonts w:asciiTheme="minorHAnsi" w:hAnsiTheme="minorHAnsi" w:cs="Arial"/>
                <w:noProof/>
                <w:sz w:val="24"/>
                <w:szCs w:val="24"/>
                <w:lang w:eastAsia="en-GB"/>
              </w:rPr>
              <mc:AlternateContent>
                <mc:Choice Requires="wps">
                  <w:drawing>
                    <wp:anchor distT="0" distB="0" distL="114300" distR="114300" simplePos="0" relativeHeight="251675648" behindDoc="0" locked="0" layoutInCell="1" allowOverlap="1" wp14:anchorId="4CD82FAD" wp14:editId="1CA9E89A">
                      <wp:simplePos x="0" y="0"/>
                      <wp:positionH relativeFrom="page">
                        <wp:posOffset>405765</wp:posOffset>
                      </wp:positionH>
                      <wp:positionV relativeFrom="paragraph">
                        <wp:posOffset>0</wp:posOffset>
                      </wp:positionV>
                      <wp:extent cx="49530" cy="165735"/>
                      <wp:effectExtent l="5715" t="9525" r="11430" b="5715"/>
                      <wp:wrapNone/>
                      <wp:docPr id="35" name="Line 18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C61C7" id="Line 182" o:spid="_x0000_s1026" style="position:absolute;flip:x;z-index:25167564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95pt,0" to="35.8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gcDJQIAAEM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" strokeweight=".5pt">
                      <w10:wrap anchorx="page"/>
                    </v:line>
                  </w:pict>
                </mc:Fallback>
              </mc:AlternateContent>
            </w:r>
          </w:p>
        </w:tc>
        <w:tc>
          <w:tcPr>
            <w:tcW w:w="644" w:type="dxa"/>
            <w:tcBorders>
              <w:top w:val="single" w:sz="4" w:space="0" w:color="auto"/>
              <w:bottom w:val="single" w:sz="4" w:space="0" w:color="auto"/>
            </w:tcBorders>
            <w:shd w:val="clear" w:color="auto" w:fill="auto"/>
            <w:tcMar>
              <w:top w:w="57" w:type="dxa"/>
              <w:bottom w:w="57" w:type="dxa"/>
            </w:tcMar>
          </w:tcPr>
          <w:p w14:paraId="4F93754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670797C9"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2956D62F"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noProof/>
                <w:sz w:val="24"/>
                <w:szCs w:val="24"/>
                <w:lang w:eastAsia="en-GB"/>
              </w:rPr>
              <mc:AlternateContent>
                <mc:Choice Requires="wps">
                  <w:drawing>
                    <wp:anchor distT="0" distB="0" distL="114300" distR="114300" simplePos="0" relativeHeight="251668480" behindDoc="0" locked="0" layoutInCell="1" allowOverlap="1" wp14:anchorId="3D4D0CE0" wp14:editId="4FF3B84D">
                      <wp:simplePos x="0" y="0"/>
                      <wp:positionH relativeFrom="page">
                        <wp:posOffset>821055</wp:posOffset>
                      </wp:positionH>
                      <wp:positionV relativeFrom="paragraph">
                        <wp:posOffset>0</wp:posOffset>
                      </wp:positionV>
                      <wp:extent cx="49530" cy="165735"/>
                      <wp:effectExtent l="0" t="0" r="0" b="0"/>
                      <wp:wrapNone/>
                      <wp:docPr id="34" name="Line 40"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EE511" id="Line 40" o:spid="_x0000_s1026" style="position:absolute;flip:x;z-index:25166848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B4VLPlJAIAAEIEAAAOAAAAAAAAAAAAAAAAAC4CAABkcnMvZTJvRG9jLnht&#10;bFBLAQItABQABgAIAAAAIQBf2nKB3AAAAAcBAAAPAAAAAAAAAAAAAAAAAH4EAABkcnMvZG93bnJl&#10;di54bWxQSwUGAAAAAAQABADzAAAAhwUAAAAA&#10;" strokeweight=".5pt">
                      <w10:wrap anchorx="page"/>
                    </v:line>
                  </w:pict>
                </mc:Fallback>
              </mc:AlternateContent>
            </w:r>
            <w:r w:rsidRPr="00C0605E">
              <w:rPr>
                <w:rFonts w:asciiTheme="minorHAnsi" w:hAnsiTheme="minorHAnsi" w:cs="Arial"/>
                <w:noProof/>
                <w:sz w:val="24"/>
                <w:szCs w:val="24"/>
                <w:lang w:eastAsia="en-GB"/>
              </w:rPr>
              <mc:AlternateContent>
                <mc:Choice Requires="wps">
                  <w:drawing>
                    <wp:anchor distT="0" distB="0" distL="114300" distR="114300" simplePos="0" relativeHeight="251667456" behindDoc="0" locked="0" layoutInCell="1" allowOverlap="1" wp14:anchorId="53F25463" wp14:editId="129C41D2">
                      <wp:simplePos x="0" y="0"/>
                      <wp:positionH relativeFrom="page">
                        <wp:posOffset>407035</wp:posOffset>
                      </wp:positionH>
                      <wp:positionV relativeFrom="paragraph">
                        <wp:posOffset>0</wp:posOffset>
                      </wp:positionV>
                      <wp:extent cx="49530" cy="165735"/>
                      <wp:effectExtent l="6985" t="9525" r="10160" b="5715"/>
                      <wp:wrapNone/>
                      <wp:docPr id="33" name="Line 39"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CEE3B" id="Line 39" o:spid="_x0000_s1026" style="position:absolute;flip:x;z-index:2516674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" strokeweight=".5pt">
                      <w10:wrap anchorx="page"/>
                    </v:line>
                  </w:pict>
                </mc:Fallback>
              </mc:AlternateContent>
            </w:r>
          </w:p>
        </w:tc>
        <w:tc>
          <w:tcPr>
            <w:tcW w:w="644" w:type="dxa"/>
            <w:tcBorders>
              <w:top w:val="single" w:sz="4" w:space="0" w:color="auto"/>
              <w:bottom w:val="single" w:sz="4" w:space="0" w:color="auto"/>
            </w:tcBorders>
            <w:shd w:val="clear" w:color="auto" w:fill="auto"/>
            <w:tcMar>
              <w:top w:w="57" w:type="dxa"/>
              <w:bottom w:w="57" w:type="dxa"/>
            </w:tcMar>
          </w:tcPr>
          <w:p w14:paraId="03638C97"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1D152339"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4EF4F52F"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noProof/>
                <w:sz w:val="24"/>
                <w:szCs w:val="24"/>
                <w:lang w:eastAsia="en-GB"/>
              </w:rPr>
              <mc:AlternateContent>
                <mc:Choice Requires="wps">
                  <w:drawing>
                    <wp:anchor distT="0" distB="0" distL="114300" distR="114300" simplePos="0" relativeHeight="251670528" behindDoc="0" locked="0" layoutInCell="1" allowOverlap="1" wp14:anchorId="0F95BF54" wp14:editId="7ED9A92B">
                      <wp:simplePos x="0" y="0"/>
                      <wp:positionH relativeFrom="page">
                        <wp:posOffset>821055</wp:posOffset>
                      </wp:positionH>
                      <wp:positionV relativeFrom="paragraph">
                        <wp:posOffset>0</wp:posOffset>
                      </wp:positionV>
                      <wp:extent cx="49530" cy="165735"/>
                      <wp:effectExtent l="11430" t="9525" r="5715" b="5715"/>
                      <wp:wrapNone/>
                      <wp:docPr id="32" name="Line 4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5BE57" id="Line 43" o:spid="_x0000_s1026" style="position:absolute;flip:x;z-index:25167052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6N+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BlA6N+JAIAAEIEAAAOAAAAAAAAAAAAAAAAAC4CAABkcnMvZTJvRG9jLnht&#10;bFBLAQItABQABgAIAAAAIQBf2nKB3AAAAAcBAAAPAAAAAAAAAAAAAAAAAH4EAABkcnMvZG93bnJl&#10;di54bWxQSwUGAAAAAAQABADzAAAAhwUAAAAA&#10;" strokeweight=".5pt">
                      <w10:wrap anchorx="page"/>
                    </v:line>
                  </w:pict>
                </mc:Fallback>
              </mc:AlternateContent>
            </w:r>
            <w:r w:rsidRPr="00C0605E">
              <w:rPr>
                <w:rFonts w:asciiTheme="minorHAnsi" w:hAnsiTheme="minorHAnsi" w:cs="Arial"/>
                <w:noProof/>
                <w:sz w:val="24"/>
                <w:szCs w:val="24"/>
                <w:lang w:eastAsia="en-GB"/>
              </w:rPr>
              <mc:AlternateContent>
                <mc:Choice Requires="wps">
                  <w:drawing>
                    <wp:anchor distT="0" distB="0" distL="114300" distR="114300" simplePos="0" relativeHeight="251669504" behindDoc="0" locked="0" layoutInCell="1" allowOverlap="1" wp14:anchorId="7F3BC48A" wp14:editId="32EFCDF5">
                      <wp:simplePos x="0" y="0"/>
                      <wp:positionH relativeFrom="page">
                        <wp:posOffset>407035</wp:posOffset>
                      </wp:positionH>
                      <wp:positionV relativeFrom="paragraph">
                        <wp:posOffset>0</wp:posOffset>
                      </wp:positionV>
                      <wp:extent cx="49530" cy="165735"/>
                      <wp:effectExtent l="6985" t="9525" r="10160" b="5715"/>
                      <wp:wrapNone/>
                      <wp:docPr id="31" name="Line 4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B51FF0" id="Line 42" o:spid="_x0000_s1026" style="position:absolute;flip:x;z-index:25166950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UY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" strokeweight=".5pt">
                      <w10:wrap anchorx="page"/>
                    </v:line>
                  </w:pict>
                </mc:Fallback>
              </mc:AlternateContent>
            </w:r>
          </w:p>
        </w:tc>
        <w:tc>
          <w:tcPr>
            <w:tcW w:w="645" w:type="dxa"/>
            <w:tcBorders>
              <w:top w:val="single" w:sz="4" w:space="0" w:color="auto"/>
              <w:bottom w:val="single" w:sz="4" w:space="0" w:color="auto"/>
            </w:tcBorders>
            <w:shd w:val="clear" w:color="auto" w:fill="auto"/>
            <w:tcMar>
              <w:top w:w="57" w:type="dxa"/>
              <w:bottom w:w="57" w:type="dxa"/>
            </w:tcMar>
          </w:tcPr>
          <w:p w14:paraId="266EDDBF"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063DC1C8"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33527EDB" w14:textId="77777777" w:rsidTr="00D50778">
        <w:tc>
          <w:tcPr>
            <w:tcW w:w="2824" w:type="dxa"/>
            <w:tcBorders>
              <w:right w:val="single" w:sz="4" w:space="0" w:color="auto"/>
            </w:tcBorders>
            <w:shd w:val="clear" w:color="auto" w:fill="auto"/>
            <w:tcMar>
              <w:top w:w="57" w:type="dxa"/>
              <w:bottom w:w="57" w:type="dxa"/>
            </w:tcMar>
          </w:tcPr>
          <w:p w14:paraId="4A566312"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F23758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E6029D6"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A31CB57"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72759FA3" w14:textId="77777777" w:rsidTr="00D50778">
        <w:tc>
          <w:tcPr>
            <w:tcW w:w="2824" w:type="dxa"/>
            <w:tcBorders>
              <w:right w:val="single" w:sz="4" w:space="0" w:color="auto"/>
            </w:tcBorders>
            <w:shd w:val="clear" w:color="auto" w:fill="auto"/>
            <w:tcMar>
              <w:top w:w="57" w:type="dxa"/>
              <w:bottom w:w="57" w:type="dxa"/>
            </w:tcMar>
          </w:tcPr>
          <w:p w14:paraId="7ED95E83"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40BC850"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310A7A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0FCEF50"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133A5BF6" w14:textId="77777777" w:rsidTr="00D50778">
        <w:tc>
          <w:tcPr>
            <w:tcW w:w="2824" w:type="dxa"/>
            <w:tcBorders>
              <w:right w:val="single" w:sz="4" w:space="0" w:color="auto"/>
            </w:tcBorders>
            <w:shd w:val="clear" w:color="auto" w:fill="auto"/>
            <w:tcMar>
              <w:top w:w="57" w:type="dxa"/>
              <w:bottom w:w="57" w:type="dxa"/>
            </w:tcMar>
          </w:tcPr>
          <w:p w14:paraId="257A1D50"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8C34B85"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73515C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A90E1FC"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0772B391" w14:textId="77777777" w:rsidTr="00D50778">
        <w:tc>
          <w:tcPr>
            <w:tcW w:w="2824" w:type="dxa"/>
            <w:tcBorders>
              <w:right w:val="single" w:sz="4" w:space="0" w:color="auto"/>
            </w:tcBorders>
            <w:shd w:val="clear" w:color="auto" w:fill="auto"/>
            <w:tcMar>
              <w:top w:w="57" w:type="dxa"/>
              <w:bottom w:w="57" w:type="dxa"/>
            </w:tcMar>
          </w:tcPr>
          <w:p w14:paraId="40E6B6EC"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E044B4E"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5C9EBC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E679959"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457163BA" w14:textId="77777777" w:rsidTr="00D507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4" w:type="dxa"/>
            <w:tcBorders>
              <w:top w:val="nil"/>
              <w:left w:val="nil"/>
              <w:bottom w:val="nil"/>
              <w:right w:val="nil"/>
            </w:tcBorders>
            <w:shd w:val="clear" w:color="auto" w:fill="auto"/>
            <w:tcMar>
              <w:top w:w="57" w:type="dxa"/>
              <w:bottom w:w="57" w:type="dxa"/>
            </w:tcMar>
          </w:tcPr>
          <w:p w14:paraId="565F790C"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36" w:type="dxa"/>
            <w:gridSpan w:val="3"/>
            <w:tcBorders>
              <w:top w:val="single" w:sz="4" w:space="0" w:color="auto"/>
              <w:left w:val="nil"/>
              <w:bottom w:val="single" w:sz="4" w:space="0" w:color="auto"/>
              <w:right w:val="nil"/>
            </w:tcBorders>
            <w:shd w:val="clear" w:color="auto" w:fill="auto"/>
            <w:tcMar>
              <w:top w:w="57" w:type="dxa"/>
              <w:bottom w:w="57" w:type="dxa"/>
            </w:tcMar>
          </w:tcPr>
          <w:p w14:paraId="27B3A41E" w14:textId="77777777" w:rsidR="00C0605E" w:rsidRPr="00C0605E" w:rsidRDefault="00C0605E" w:rsidP="00C0605E">
            <w:pPr>
              <w:tabs>
                <w:tab w:val="left" w:pos="3978"/>
                <w:tab w:val="left" w:pos="4680"/>
                <w:tab w:val="left" w:pos="5382"/>
              </w:tabs>
              <w:jc w:val="both"/>
              <w:rPr>
                <w:rFonts w:asciiTheme="minorHAnsi" w:hAnsiTheme="minorHAnsi" w:cs="Arial"/>
                <w:noProof/>
                <w:sz w:val="24"/>
                <w:szCs w:val="24"/>
                <w:lang w:eastAsia="en-GB"/>
              </w:rPr>
            </w:pPr>
          </w:p>
        </w:tc>
        <w:tc>
          <w:tcPr>
            <w:tcW w:w="2144" w:type="dxa"/>
            <w:gridSpan w:val="3"/>
            <w:tcBorders>
              <w:top w:val="single" w:sz="4" w:space="0" w:color="auto"/>
              <w:left w:val="nil"/>
              <w:bottom w:val="single" w:sz="4" w:space="0" w:color="auto"/>
              <w:right w:val="nil"/>
            </w:tcBorders>
            <w:shd w:val="clear" w:color="auto" w:fill="auto"/>
            <w:tcMar>
              <w:top w:w="57" w:type="dxa"/>
              <w:bottom w:w="57" w:type="dxa"/>
            </w:tcMar>
          </w:tcPr>
          <w:p w14:paraId="31ABD5D0" w14:textId="77777777" w:rsidR="00C0605E" w:rsidRPr="00C0605E" w:rsidRDefault="00C0605E" w:rsidP="00C0605E">
            <w:pPr>
              <w:tabs>
                <w:tab w:val="left" w:pos="3978"/>
                <w:tab w:val="left" w:pos="4680"/>
                <w:tab w:val="left" w:pos="5382"/>
              </w:tabs>
              <w:jc w:val="both"/>
              <w:rPr>
                <w:rFonts w:asciiTheme="minorHAnsi" w:hAnsiTheme="minorHAnsi" w:cs="Arial"/>
                <w:noProof/>
                <w:sz w:val="24"/>
                <w:szCs w:val="24"/>
                <w:lang w:eastAsia="en-GB"/>
              </w:rPr>
            </w:pPr>
          </w:p>
        </w:tc>
        <w:tc>
          <w:tcPr>
            <w:tcW w:w="2140" w:type="dxa"/>
            <w:gridSpan w:val="3"/>
            <w:tcBorders>
              <w:top w:val="single" w:sz="4" w:space="0" w:color="auto"/>
              <w:left w:val="nil"/>
              <w:bottom w:val="single" w:sz="4" w:space="0" w:color="auto"/>
              <w:right w:val="nil"/>
            </w:tcBorders>
            <w:shd w:val="clear" w:color="auto" w:fill="auto"/>
            <w:tcMar>
              <w:top w:w="57" w:type="dxa"/>
              <w:bottom w:w="57" w:type="dxa"/>
            </w:tcMar>
          </w:tcPr>
          <w:p w14:paraId="283647E8" w14:textId="77777777" w:rsidR="00C0605E" w:rsidRPr="00C0605E" w:rsidRDefault="00C0605E" w:rsidP="00C0605E">
            <w:pPr>
              <w:tabs>
                <w:tab w:val="left" w:pos="3978"/>
                <w:tab w:val="left" w:pos="4680"/>
                <w:tab w:val="left" w:pos="5382"/>
              </w:tabs>
              <w:jc w:val="both"/>
              <w:rPr>
                <w:rFonts w:asciiTheme="minorHAnsi" w:hAnsiTheme="minorHAnsi" w:cs="Arial"/>
                <w:noProof/>
                <w:sz w:val="24"/>
                <w:szCs w:val="24"/>
                <w:lang w:eastAsia="en-GB"/>
              </w:rPr>
            </w:pPr>
          </w:p>
        </w:tc>
      </w:tr>
      <w:tr w:rsidR="00C0605E" w:rsidRPr="00C0605E" w14:paraId="2B6C4325" w14:textId="77777777" w:rsidTr="00D50778">
        <w:tc>
          <w:tcPr>
            <w:tcW w:w="2824" w:type="dxa"/>
            <w:tcBorders>
              <w:right w:val="single" w:sz="4" w:space="0" w:color="auto"/>
            </w:tcBorders>
            <w:shd w:val="clear" w:color="auto" w:fill="auto"/>
            <w:tcMar>
              <w:top w:w="57" w:type="dxa"/>
              <w:bottom w:w="57" w:type="dxa"/>
            </w:tcMar>
          </w:tcPr>
          <w:p w14:paraId="2A0BA53F"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1BCF3117"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noProof/>
                <w:sz w:val="24"/>
                <w:szCs w:val="24"/>
                <w:lang w:eastAsia="en-GB"/>
              </w:rPr>
              <mc:AlternateContent>
                <mc:Choice Requires="wps">
                  <w:drawing>
                    <wp:anchor distT="0" distB="0" distL="114300" distR="114300" simplePos="0" relativeHeight="251678720" behindDoc="0" locked="0" layoutInCell="1" allowOverlap="1" wp14:anchorId="34BCF22B" wp14:editId="4FA31E02">
                      <wp:simplePos x="0" y="0"/>
                      <wp:positionH relativeFrom="page">
                        <wp:posOffset>821055</wp:posOffset>
                      </wp:positionH>
                      <wp:positionV relativeFrom="paragraph">
                        <wp:posOffset>0</wp:posOffset>
                      </wp:positionV>
                      <wp:extent cx="49530" cy="165735"/>
                      <wp:effectExtent l="11430" t="9525" r="5715" b="5715"/>
                      <wp:wrapNone/>
                      <wp:docPr id="30" name="Line 185"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89BCD" id="Line 185" o:spid="_x0000_s1026" style="position:absolute;flip:x;z-index:25167872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BC3AqHJAIAAEMEAAAOAAAAAAAAAAAAAAAAAC4CAABkcnMvZTJvRG9jLnht&#10;bFBLAQItABQABgAIAAAAIQBf2nKB3AAAAAcBAAAPAAAAAAAAAAAAAAAAAH4EAABkcnMvZG93bnJl&#10;di54bWxQSwUGAAAAAAQABADzAAAAhwUAAAAA&#10;" strokeweight=".5pt">
                      <w10:wrap anchorx="page"/>
                    </v:line>
                  </w:pict>
                </mc:Fallback>
              </mc:AlternateContent>
            </w:r>
            <w:r w:rsidRPr="00C0605E">
              <w:rPr>
                <w:rFonts w:asciiTheme="minorHAnsi" w:hAnsiTheme="minorHAnsi" w:cs="Arial"/>
                <w:noProof/>
                <w:sz w:val="24"/>
                <w:szCs w:val="24"/>
                <w:lang w:eastAsia="en-GB"/>
              </w:rPr>
              <mc:AlternateContent>
                <mc:Choice Requires="wps">
                  <w:drawing>
                    <wp:anchor distT="0" distB="0" distL="114300" distR="114300" simplePos="0" relativeHeight="251677696" behindDoc="0" locked="0" layoutInCell="1" allowOverlap="1" wp14:anchorId="3FC30A05" wp14:editId="38642CBF">
                      <wp:simplePos x="0" y="0"/>
                      <wp:positionH relativeFrom="page">
                        <wp:posOffset>405765</wp:posOffset>
                      </wp:positionH>
                      <wp:positionV relativeFrom="paragraph">
                        <wp:posOffset>0</wp:posOffset>
                      </wp:positionV>
                      <wp:extent cx="49530" cy="165735"/>
                      <wp:effectExtent l="5715" t="9525" r="11430" b="5715"/>
                      <wp:wrapNone/>
                      <wp:docPr id="3" name="Line 184"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A7CD20" id="Line 184" o:spid="_x0000_s1026" style="position:absolute;flip:x;z-index:25167769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95pt,0" to="35.8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Boe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" strokeweight=".5pt">
                      <w10:wrap anchorx="page"/>
                    </v:line>
                  </w:pict>
                </mc:Fallback>
              </mc:AlternateContent>
            </w:r>
          </w:p>
        </w:tc>
        <w:tc>
          <w:tcPr>
            <w:tcW w:w="644" w:type="dxa"/>
            <w:tcBorders>
              <w:top w:val="single" w:sz="4" w:space="0" w:color="auto"/>
              <w:bottom w:val="single" w:sz="4" w:space="0" w:color="auto"/>
            </w:tcBorders>
            <w:shd w:val="clear" w:color="auto" w:fill="auto"/>
            <w:tcMar>
              <w:top w:w="57" w:type="dxa"/>
              <w:bottom w:w="57" w:type="dxa"/>
            </w:tcMar>
          </w:tcPr>
          <w:p w14:paraId="769AF29A"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315A0771"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65DC3983"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noProof/>
                <w:sz w:val="24"/>
                <w:szCs w:val="24"/>
                <w:lang w:eastAsia="en-GB"/>
              </w:rPr>
              <mc:AlternateContent>
                <mc:Choice Requires="wps">
                  <w:drawing>
                    <wp:anchor distT="0" distB="0" distL="114300" distR="114300" simplePos="0" relativeHeight="251671552" behindDoc="0" locked="0" layoutInCell="1" allowOverlap="1" wp14:anchorId="76156770" wp14:editId="2E2E1B8A">
                      <wp:simplePos x="0" y="0"/>
                      <wp:positionH relativeFrom="page">
                        <wp:posOffset>821055</wp:posOffset>
                      </wp:positionH>
                      <wp:positionV relativeFrom="paragraph">
                        <wp:posOffset>0</wp:posOffset>
                      </wp:positionV>
                      <wp:extent cx="49530" cy="165735"/>
                      <wp:effectExtent l="11430" t="9525" r="5715" b="5715"/>
                      <wp:wrapNone/>
                      <wp:docPr id="6" name="Line 60"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A023C4" id="Line 60" o:spid="_x0000_s1026" style="position:absolute;flip:x;z-index:25167155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" strokeweight=".5pt">
                      <w10:wrap anchorx="page"/>
                    </v:line>
                  </w:pict>
                </mc:Fallback>
              </mc:AlternateContent>
            </w:r>
            <w:r w:rsidRPr="00C0605E">
              <w:rPr>
                <w:rFonts w:asciiTheme="minorHAnsi" w:hAnsiTheme="minorHAnsi" w:cs="Arial"/>
                <w:noProof/>
                <w:sz w:val="24"/>
                <w:szCs w:val="24"/>
                <w:lang w:eastAsia="en-GB"/>
              </w:rPr>
              <mc:AlternateContent>
                <mc:Choice Requires="wps">
                  <w:drawing>
                    <wp:anchor distT="0" distB="0" distL="114300" distR="114300" simplePos="0" relativeHeight="251672576" behindDoc="0" locked="0" layoutInCell="1" allowOverlap="1" wp14:anchorId="39E34DAE" wp14:editId="6027F02A">
                      <wp:simplePos x="0" y="0"/>
                      <wp:positionH relativeFrom="page">
                        <wp:posOffset>407035</wp:posOffset>
                      </wp:positionH>
                      <wp:positionV relativeFrom="paragraph">
                        <wp:posOffset>0</wp:posOffset>
                      </wp:positionV>
                      <wp:extent cx="49530" cy="165735"/>
                      <wp:effectExtent l="6985" t="9525" r="10160" b="5715"/>
                      <wp:wrapNone/>
                      <wp:docPr id="10" name="Line 61"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D785E1" id="Line 61" o:spid="_x0000_s1026" style="position:absolute;flip:x;z-index:25167257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" strokeweight=".5pt">
                      <w10:wrap anchorx="page"/>
                    </v:line>
                  </w:pict>
                </mc:Fallback>
              </mc:AlternateContent>
            </w:r>
          </w:p>
        </w:tc>
        <w:tc>
          <w:tcPr>
            <w:tcW w:w="644" w:type="dxa"/>
            <w:tcBorders>
              <w:top w:val="single" w:sz="4" w:space="0" w:color="auto"/>
              <w:bottom w:val="single" w:sz="4" w:space="0" w:color="auto"/>
            </w:tcBorders>
            <w:shd w:val="clear" w:color="auto" w:fill="auto"/>
            <w:tcMar>
              <w:top w:w="57" w:type="dxa"/>
              <w:bottom w:w="57" w:type="dxa"/>
            </w:tcMar>
          </w:tcPr>
          <w:p w14:paraId="4C975106"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640C2560"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4102B7AE"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noProof/>
                <w:sz w:val="24"/>
                <w:szCs w:val="24"/>
                <w:lang w:eastAsia="en-GB"/>
              </w:rPr>
              <mc:AlternateContent>
                <mc:Choice Requires="wps">
                  <w:drawing>
                    <wp:anchor distT="0" distB="0" distL="114300" distR="114300" simplePos="0" relativeHeight="251674624" behindDoc="0" locked="0" layoutInCell="1" allowOverlap="1" wp14:anchorId="773560EF" wp14:editId="55D49D52">
                      <wp:simplePos x="0" y="0"/>
                      <wp:positionH relativeFrom="page">
                        <wp:posOffset>821055</wp:posOffset>
                      </wp:positionH>
                      <wp:positionV relativeFrom="paragraph">
                        <wp:posOffset>0</wp:posOffset>
                      </wp:positionV>
                      <wp:extent cx="49530" cy="165735"/>
                      <wp:effectExtent l="11430" t="9525" r="5715" b="5715"/>
                      <wp:wrapNone/>
                      <wp:docPr id="11" name="Line 64"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E6C8F" id="Line 64" o:spid="_x0000_s1026" style="position:absolute;flip:x;z-index:25167462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DNdjVqJAIAAEIEAAAOAAAAAAAAAAAAAAAAAC4CAABkcnMvZTJvRG9jLnht&#10;bFBLAQItABQABgAIAAAAIQBf2nKB3AAAAAcBAAAPAAAAAAAAAAAAAAAAAH4EAABkcnMvZG93bnJl&#10;di54bWxQSwUGAAAAAAQABADzAAAAhwUAAAAA&#10;" strokeweight=".5pt">
                      <w10:wrap anchorx="page"/>
                    </v:line>
                  </w:pict>
                </mc:Fallback>
              </mc:AlternateContent>
            </w:r>
            <w:r w:rsidRPr="00C0605E">
              <w:rPr>
                <w:rFonts w:asciiTheme="minorHAnsi" w:hAnsiTheme="minorHAnsi" w:cs="Arial"/>
                <w:noProof/>
                <w:sz w:val="24"/>
                <w:szCs w:val="24"/>
                <w:lang w:eastAsia="en-GB"/>
              </w:rPr>
              <mc:AlternateContent>
                <mc:Choice Requires="wps">
                  <w:drawing>
                    <wp:anchor distT="0" distB="0" distL="114300" distR="114300" simplePos="0" relativeHeight="251673600" behindDoc="0" locked="0" layoutInCell="1" allowOverlap="1" wp14:anchorId="58A42D3A" wp14:editId="2D67ED21">
                      <wp:simplePos x="0" y="0"/>
                      <wp:positionH relativeFrom="page">
                        <wp:posOffset>407035</wp:posOffset>
                      </wp:positionH>
                      <wp:positionV relativeFrom="paragraph">
                        <wp:posOffset>0</wp:posOffset>
                      </wp:positionV>
                      <wp:extent cx="49530" cy="165735"/>
                      <wp:effectExtent l="6985" t="9525" r="10160" b="5715"/>
                      <wp:wrapNone/>
                      <wp:docPr id="25" name="Line 6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C9050" id="Line 63" o:spid="_x0000_s1026" style="position:absolute;flip:x;z-index:25167360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" strokeweight=".5pt">
                      <w10:wrap anchorx="page"/>
                    </v:line>
                  </w:pict>
                </mc:Fallback>
              </mc:AlternateContent>
            </w:r>
          </w:p>
        </w:tc>
        <w:tc>
          <w:tcPr>
            <w:tcW w:w="645" w:type="dxa"/>
            <w:tcBorders>
              <w:top w:val="single" w:sz="4" w:space="0" w:color="auto"/>
              <w:bottom w:val="single" w:sz="4" w:space="0" w:color="auto"/>
            </w:tcBorders>
            <w:shd w:val="clear" w:color="auto" w:fill="auto"/>
            <w:tcMar>
              <w:top w:w="57" w:type="dxa"/>
              <w:bottom w:w="57" w:type="dxa"/>
            </w:tcMar>
          </w:tcPr>
          <w:p w14:paraId="204D65F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544D100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37753984" w14:textId="77777777" w:rsidTr="00D50778">
        <w:tc>
          <w:tcPr>
            <w:tcW w:w="2824" w:type="dxa"/>
            <w:tcBorders>
              <w:right w:val="single" w:sz="4" w:space="0" w:color="auto"/>
            </w:tcBorders>
            <w:shd w:val="clear" w:color="auto" w:fill="auto"/>
            <w:tcMar>
              <w:top w:w="57" w:type="dxa"/>
              <w:bottom w:w="57" w:type="dxa"/>
            </w:tcMar>
          </w:tcPr>
          <w:p w14:paraId="7358A62C"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AEBEDF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81583BC"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C6B9D10"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7E21D03F" w14:textId="77777777" w:rsidTr="00D50778">
        <w:tc>
          <w:tcPr>
            <w:tcW w:w="2824" w:type="dxa"/>
            <w:tcBorders>
              <w:right w:val="single" w:sz="4" w:space="0" w:color="auto"/>
            </w:tcBorders>
            <w:shd w:val="clear" w:color="auto" w:fill="auto"/>
            <w:tcMar>
              <w:top w:w="57" w:type="dxa"/>
              <w:bottom w:w="57" w:type="dxa"/>
            </w:tcMar>
          </w:tcPr>
          <w:p w14:paraId="272C5A77"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B97551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7A7D5E8"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CC5DFA6"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7A592A2D" w14:textId="77777777" w:rsidTr="00D50778">
        <w:tc>
          <w:tcPr>
            <w:tcW w:w="2824" w:type="dxa"/>
            <w:tcBorders>
              <w:right w:val="single" w:sz="4" w:space="0" w:color="auto"/>
            </w:tcBorders>
            <w:shd w:val="clear" w:color="auto" w:fill="auto"/>
            <w:tcMar>
              <w:top w:w="57" w:type="dxa"/>
              <w:bottom w:w="57" w:type="dxa"/>
            </w:tcMar>
          </w:tcPr>
          <w:p w14:paraId="723F0548"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6BA99D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FAD6CC1"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B320E3D"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64ADFCE2" w14:textId="77777777" w:rsidTr="00D50778">
        <w:tc>
          <w:tcPr>
            <w:tcW w:w="2824" w:type="dxa"/>
            <w:tcBorders>
              <w:right w:val="single" w:sz="4" w:space="0" w:color="auto"/>
            </w:tcBorders>
            <w:shd w:val="clear" w:color="auto" w:fill="auto"/>
            <w:tcMar>
              <w:top w:w="57" w:type="dxa"/>
              <w:bottom w:w="57" w:type="dxa"/>
            </w:tcMar>
          </w:tcPr>
          <w:p w14:paraId="49B3EF77"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6F69075"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C10A562"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5A56203"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bl>
    <w:p w14:paraId="01CB443F" w14:textId="77777777" w:rsidR="00C0605E" w:rsidRPr="00C0605E" w:rsidRDefault="00C0605E" w:rsidP="00C0605E">
      <w:pPr>
        <w:jc w:val="both"/>
        <w:rPr>
          <w:rFonts w:asciiTheme="minorHAnsi" w:hAnsiTheme="minorHAnsi" w:cs="Arial"/>
          <w:sz w:val="24"/>
          <w:szCs w:val="24"/>
          <w:lang w:eastAsia="en-GB"/>
        </w:rPr>
      </w:pPr>
    </w:p>
    <w:p w14:paraId="6E05C5B4" w14:textId="77777777" w:rsidR="00C0605E" w:rsidRPr="00C0605E" w:rsidRDefault="00C0605E" w:rsidP="00C0605E">
      <w:pPr>
        <w:jc w:val="both"/>
        <w:rPr>
          <w:rFonts w:asciiTheme="minorHAnsi" w:hAnsiTheme="minorHAnsi" w:cs="Arial"/>
          <w:sz w:val="24"/>
          <w:szCs w:val="24"/>
          <w:lang w:eastAsia="en-GB"/>
        </w:rPr>
        <w:sectPr w:rsidR="00C0605E" w:rsidRPr="00C0605E" w:rsidSect="00FC5A42">
          <w:headerReference w:type="even" r:id="rId14"/>
          <w:headerReference w:type="default" r:id="rId15"/>
          <w:footerReference w:type="even" r:id="rId16"/>
          <w:footerReference w:type="default" r:id="rId17"/>
          <w:headerReference w:type="first" r:id="rId18"/>
          <w:footerReference w:type="first" r:id="rId19"/>
          <w:pgSz w:w="11907" w:h="16840" w:code="9"/>
          <w:pgMar w:top="284" w:right="1440" w:bottom="1440" w:left="1440" w:header="720" w:footer="720" w:gutter="0"/>
          <w:cols w:space="708"/>
          <w:titlePg/>
          <w:docGrid w:linePitch="299"/>
        </w:sectPr>
      </w:pPr>
    </w:p>
    <w:p w14:paraId="6E7E79A9" w14:textId="77777777" w:rsidR="00C0605E" w:rsidRPr="00C0605E" w:rsidRDefault="00C0605E" w:rsidP="00C0605E">
      <w:pPr>
        <w:jc w:val="both"/>
        <w:rPr>
          <w:rFonts w:asciiTheme="minorHAnsi" w:hAnsiTheme="minorHAnsi" w:cs="Arial"/>
          <w:b/>
          <w:bCs/>
          <w:noProof/>
          <w:sz w:val="24"/>
          <w:szCs w:val="24"/>
          <w:lang w:eastAsia="en-GB"/>
        </w:rPr>
      </w:pPr>
      <w:r w:rsidRPr="00C0605E">
        <w:rPr>
          <w:rFonts w:asciiTheme="minorHAnsi" w:hAnsiTheme="minorHAnsi" w:cs="Arial"/>
          <w:b/>
          <w:bCs/>
          <w:noProof/>
          <w:sz w:val="24"/>
          <w:szCs w:val="24"/>
          <w:lang w:eastAsia="en-GB"/>
        </w:rPr>
        <w:lastRenderedPageBreak/>
        <w:t>C: Record of medicine administered to an individual child (Continued)</w:t>
      </w:r>
    </w:p>
    <w:p w14:paraId="050E2F20" w14:textId="77777777" w:rsidR="00C0605E" w:rsidRPr="00C0605E" w:rsidRDefault="00C0605E" w:rsidP="00C0605E">
      <w:pPr>
        <w:jc w:val="both"/>
        <w:rPr>
          <w:rFonts w:asciiTheme="minorHAnsi" w:hAnsiTheme="minorHAnsi" w:cs="Arial"/>
          <w:sz w:val="24"/>
          <w:szCs w:val="24"/>
          <w:lang w:eastAsia="en-GB"/>
        </w:rPr>
      </w:pPr>
    </w:p>
    <w:tbl>
      <w:tblPr>
        <w:tblW w:w="9244" w:type="dxa"/>
        <w:tblLayout w:type="fixed"/>
        <w:tblLook w:val="01E0" w:firstRow="1" w:lastRow="1" w:firstColumn="1" w:lastColumn="1" w:noHBand="0" w:noVBand="0"/>
      </w:tblPr>
      <w:tblGrid>
        <w:gridCol w:w="2824"/>
        <w:gridCol w:w="706"/>
        <w:gridCol w:w="644"/>
        <w:gridCol w:w="786"/>
        <w:gridCol w:w="708"/>
        <w:gridCol w:w="644"/>
        <w:gridCol w:w="792"/>
        <w:gridCol w:w="708"/>
        <w:gridCol w:w="645"/>
        <w:gridCol w:w="787"/>
      </w:tblGrid>
      <w:tr w:rsidR="00C0605E" w:rsidRPr="00C0605E" w14:paraId="6F1BB881" w14:textId="77777777" w:rsidTr="00D50778">
        <w:tc>
          <w:tcPr>
            <w:tcW w:w="2824" w:type="dxa"/>
            <w:tcBorders>
              <w:right w:val="single" w:sz="4" w:space="0" w:color="auto"/>
            </w:tcBorders>
            <w:shd w:val="clear" w:color="auto" w:fill="auto"/>
            <w:tcMar>
              <w:top w:w="57" w:type="dxa"/>
              <w:bottom w:w="57" w:type="dxa"/>
            </w:tcMar>
          </w:tcPr>
          <w:p w14:paraId="0C32934E"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0B49BF0D"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644" w:type="dxa"/>
            <w:tcBorders>
              <w:top w:val="single" w:sz="4" w:space="0" w:color="auto"/>
              <w:bottom w:val="single" w:sz="4" w:space="0" w:color="auto"/>
            </w:tcBorders>
            <w:shd w:val="clear" w:color="auto" w:fill="auto"/>
            <w:tcMar>
              <w:top w:w="57" w:type="dxa"/>
              <w:bottom w:w="57" w:type="dxa"/>
            </w:tcMar>
          </w:tcPr>
          <w:p w14:paraId="2733138A"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6D81695A"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18B381D5"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644" w:type="dxa"/>
            <w:tcBorders>
              <w:top w:val="single" w:sz="4" w:space="0" w:color="auto"/>
              <w:bottom w:val="single" w:sz="4" w:space="0" w:color="auto"/>
            </w:tcBorders>
            <w:shd w:val="clear" w:color="auto" w:fill="auto"/>
            <w:tcMar>
              <w:top w:w="57" w:type="dxa"/>
              <w:bottom w:w="57" w:type="dxa"/>
            </w:tcMar>
          </w:tcPr>
          <w:p w14:paraId="39887DA7"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44494F20"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4B6D6833"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645" w:type="dxa"/>
            <w:tcBorders>
              <w:top w:val="single" w:sz="4" w:space="0" w:color="auto"/>
              <w:bottom w:val="single" w:sz="4" w:space="0" w:color="auto"/>
            </w:tcBorders>
            <w:shd w:val="clear" w:color="auto" w:fill="auto"/>
            <w:tcMar>
              <w:top w:w="57" w:type="dxa"/>
              <w:bottom w:w="57" w:type="dxa"/>
            </w:tcMar>
          </w:tcPr>
          <w:p w14:paraId="3F4343BF"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128ABA5A"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4A53A103" w14:textId="77777777" w:rsidTr="00D50778">
        <w:tc>
          <w:tcPr>
            <w:tcW w:w="2824" w:type="dxa"/>
            <w:tcBorders>
              <w:right w:val="single" w:sz="4" w:space="0" w:color="auto"/>
            </w:tcBorders>
            <w:shd w:val="clear" w:color="auto" w:fill="auto"/>
            <w:tcMar>
              <w:top w:w="57" w:type="dxa"/>
              <w:bottom w:w="57" w:type="dxa"/>
            </w:tcMar>
          </w:tcPr>
          <w:p w14:paraId="15821458"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A53219A"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23CDC2D"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3D76BEA"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5DF2BEE3" w14:textId="77777777" w:rsidTr="00D50778">
        <w:tc>
          <w:tcPr>
            <w:tcW w:w="2824" w:type="dxa"/>
            <w:tcBorders>
              <w:right w:val="single" w:sz="4" w:space="0" w:color="auto"/>
            </w:tcBorders>
            <w:shd w:val="clear" w:color="auto" w:fill="auto"/>
            <w:tcMar>
              <w:top w:w="57" w:type="dxa"/>
              <w:bottom w:w="57" w:type="dxa"/>
            </w:tcMar>
          </w:tcPr>
          <w:p w14:paraId="0554C1FE"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FA2CED8"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3E5F655"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827E7C1"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65219391" w14:textId="77777777" w:rsidTr="00D50778">
        <w:tc>
          <w:tcPr>
            <w:tcW w:w="2824" w:type="dxa"/>
            <w:tcBorders>
              <w:right w:val="single" w:sz="4" w:space="0" w:color="auto"/>
            </w:tcBorders>
            <w:shd w:val="clear" w:color="auto" w:fill="auto"/>
            <w:tcMar>
              <w:top w:w="57" w:type="dxa"/>
              <w:bottom w:w="57" w:type="dxa"/>
            </w:tcMar>
          </w:tcPr>
          <w:p w14:paraId="4491FA42"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F3A901E"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4B7961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2056C89"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03C028B5" w14:textId="77777777" w:rsidTr="00D50778">
        <w:tc>
          <w:tcPr>
            <w:tcW w:w="2824" w:type="dxa"/>
            <w:tcBorders>
              <w:right w:val="single" w:sz="4" w:space="0" w:color="auto"/>
            </w:tcBorders>
            <w:shd w:val="clear" w:color="auto" w:fill="auto"/>
            <w:tcMar>
              <w:top w:w="57" w:type="dxa"/>
              <w:bottom w:w="57" w:type="dxa"/>
            </w:tcMar>
          </w:tcPr>
          <w:p w14:paraId="54270CAC"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91E0B02"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099347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07F03C3"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49F0ED4E" w14:textId="77777777" w:rsidTr="00D50778">
        <w:tc>
          <w:tcPr>
            <w:tcW w:w="2824" w:type="dxa"/>
            <w:shd w:val="clear" w:color="auto" w:fill="auto"/>
            <w:tcMar>
              <w:top w:w="57" w:type="dxa"/>
              <w:bottom w:w="57" w:type="dxa"/>
            </w:tcMar>
          </w:tcPr>
          <w:p w14:paraId="7DE66B90"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36" w:type="dxa"/>
            <w:gridSpan w:val="3"/>
            <w:tcBorders>
              <w:top w:val="single" w:sz="4" w:space="0" w:color="auto"/>
              <w:bottom w:val="single" w:sz="4" w:space="0" w:color="auto"/>
            </w:tcBorders>
            <w:shd w:val="clear" w:color="auto" w:fill="auto"/>
            <w:tcMar>
              <w:top w:w="57" w:type="dxa"/>
              <w:bottom w:w="57" w:type="dxa"/>
            </w:tcMar>
          </w:tcPr>
          <w:p w14:paraId="0BB95BEA"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bottom w:val="single" w:sz="4" w:space="0" w:color="auto"/>
            </w:tcBorders>
            <w:shd w:val="clear" w:color="auto" w:fill="auto"/>
            <w:tcMar>
              <w:top w:w="57" w:type="dxa"/>
              <w:bottom w:w="57" w:type="dxa"/>
            </w:tcMar>
          </w:tcPr>
          <w:p w14:paraId="6107E95C"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bottom w:val="single" w:sz="4" w:space="0" w:color="auto"/>
            </w:tcBorders>
            <w:shd w:val="clear" w:color="auto" w:fill="auto"/>
            <w:tcMar>
              <w:top w:w="57" w:type="dxa"/>
              <w:bottom w:w="57" w:type="dxa"/>
            </w:tcMar>
          </w:tcPr>
          <w:p w14:paraId="079067F6"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552B9077" w14:textId="77777777" w:rsidTr="00D50778">
        <w:tc>
          <w:tcPr>
            <w:tcW w:w="2824" w:type="dxa"/>
            <w:tcBorders>
              <w:right w:val="single" w:sz="4" w:space="0" w:color="auto"/>
            </w:tcBorders>
            <w:shd w:val="clear" w:color="auto" w:fill="auto"/>
            <w:tcMar>
              <w:top w:w="57" w:type="dxa"/>
              <w:bottom w:w="57" w:type="dxa"/>
            </w:tcMar>
          </w:tcPr>
          <w:p w14:paraId="3ACCB83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5AC482AD"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644" w:type="dxa"/>
            <w:tcBorders>
              <w:top w:val="single" w:sz="4" w:space="0" w:color="auto"/>
              <w:bottom w:val="single" w:sz="4" w:space="0" w:color="auto"/>
            </w:tcBorders>
            <w:shd w:val="clear" w:color="auto" w:fill="auto"/>
            <w:tcMar>
              <w:top w:w="57" w:type="dxa"/>
              <w:bottom w:w="57" w:type="dxa"/>
            </w:tcMar>
          </w:tcPr>
          <w:p w14:paraId="3FD61F7C"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14829C76"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71B9081F"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644" w:type="dxa"/>
            <w:tcBorders>
              <w:top w:val="single" w:sz="4" w:space="0" w:color="auto"/>
              <w:bottom w:val="single" w:sz="4" w:space="0" w:color="auto"/>
            </w:tcBorders>
            <w:shd w:val="clear" w:color="auto" w:fill="auto"/>
            <w:tcMar>
              <w:top w:w="57" w:type="dxa"/>
              <w:bottom w:w="57" w:type="dxa"/>
            </w:tcMar>
          </w:tcPr>
          <w:p w14:paraId="6279825F"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6A8B731D"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02CC225D"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645" w:type="dxa"/>
            <w:tcBorders>
              <w:top w:val="single" w:sz="4" w:space="0" w:color="auto"/>
              <w:bottom w:val="single" w:sz="4" w:space="0" w:color="auto"/>
            </w:tcBorders>
            <w:shd w:val="clear" w:color="auto" w:fill="auto"/>
            <w:tcMar>
              <w:top w:w="57" w:type="dxa"/>
              <w:bottom w:w="57" w:type="dxa"/>
            </w:tcMar>
          </w:tcPr>
          <w:p w14:paraId="6C4F02CE"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2E2B7B72"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4A187490" w14:textId="77777777" w:rsidTr="00D50778">
        <w:tc>
          <w:tcPr>
            <w:tcW w:w="2824" w:type="dxa"/>
            <w:tcBorders>
              <w:right w:val="single" w:sz="4" w:space="0" w:color="auto"/>
            </w:tcBorders>
            <w:shd w:val="clear" w:color="auto" w:fill="auto"/>
            <w:tcMar>
              <w:top w:w="57" w:type="dxa"/>
              <w:bottom w:w="57" w:type="dxa"/>
            </w:tcMar>
          </w:tcPr>
          <w:p w14:paraId="03520D16"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DCCAF06"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0637590"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2A1F3F2"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15A7CBAF" w14:textId="77777777" w:rsidTr="00D50778">
        <w:tc>
          <w:tcPr>
            <w:tcW w:w="2824" w:type="dxa"/>
            <w:tcBorders>
              <w:right w:val="single" w:sz="4" w:space="0" w:color="auto"/>
            </w:tcBorders>
            <w:shd w:val="clear" w:color="auto" w:fill="auto"/>
            <w:tcMar>
              <w:top w:w="57" w:type="dxa"/>
              <w:bottom w:w="57" w:type="dxa"/>
            </w:tcMar>
          </w:tcPr>
          <w:p w14:paraId="273C96A6"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A6C2C1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2E3E9F0"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C925A86"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3BCC0CAD" w14:textId="77777777" w:rsidTr="00D50778">
        <w:tc>
          <w:tcPr>
            <w:tcW w:w="2824" w:type="dxa"/>
            <w:tcBorders>
              <w:right w:val="single" w:sz="4" w:space="0" w:color="auto"/>
            </w:tcBorders>
            <w:shd w:val="clear" w:color="auto" w:fill="auto"/>
            <w:tcMar>
              <w:top w:w="57" w:type="dxa"/>
              <w:bottom w:w="57" w:type="dxa"/>
            </w:tcMar>
          </w:tcPr>
          <w:p w14:paraId="613DAC7F"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60F7F9F"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B9FB76C"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94CA112"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02A55FB1" w14:textId="77777777" w:rsidTr="00D50778">
        <w:tc>
          <w:tcPr>
            <w:tcW w:w="2824" w:type="dxa"/>
            <w:tcBorders>
              <w:right w:val="single" w:sz="4" w:space="0" w:color="auto"/>
            </w:tcBorders>
            <w:shd w:val="clear" w:color="auto" w:fill="auto"/>
            <w:tcMar>
              <w:top w:w="57" w:type="dxa"/>
              <w:bottom w:w="57" w:type="dxa"/>
            </w:tcMar>
          </w:tcPr>
          <w:p w14:paraId="1E0F1A39"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46DBA39"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08DFB6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1F30221"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74167F53" w14:textId="77777777" w:rsidTr="00D50778">
        <w:tc>
          <w:tcPr>
            <w:tcW w:w="2824" w:type="dxa"/>
            <w:shd w:val="clear" w:color="auto" w:fill="auto"/>
            <w:tcMar>
              <w:top w:w="57" w:type="dxa"/>
              <w:bottom w:w="57" w:type="dxa"/>
            </w:tcMar>
          </w:tcPr>
          <w:p w14:paraId="1D54C98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36" w:type="dxa"/>
            <w:gridSpan w:val="3"/>
            <w:tcBorders>
              <w:top w:val="single" w:sz="4" w:space="0" w:color="auto"/>
              <w:bottom w:val="single" w:sz="4" w:space="0" w:color="auto"/>
            </w:tcBorders>
            <w:shd w:val="clear" w:color="auto" w:fill="auto"/>
            <w:tcMar>
              <w:top w:w="57" w:type="dxa"/>
              <w:bottom w:w="57" w:type="dxa"/>
            </w:tcMar>
          </w:tcPr>
          <w:p w14:paraId="58C399F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bottom w:val="single" w:sz="4" w:space="0" w:color="auto"/>
            </w:tcBorders>
            <w:shd w:val="clear" w:color="auto" w:fill="auto"/>
            <w:tcMar>
              <w:top w:w="57" w:type="dxa"/>
              <w:bottom w:w="57" w:type="dxa"/>
            </w:tcMar>
          </w:tcPr>
          <w:p w14:paraId="62F71889"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bottom w:val="single" w:sz="4" w:space="0" w:color="auto"/>
            </w:tcBorders>
            <w:shd w:val="clear" w:color="auto" w:fill="auto"/>
            <w:tcMar>
              <w:top w:w="57" w:type="dxa"/>
              <w:bottom w:w="57" w:type="dxa"/>
            </w:tcMar>
          </w:tcPr>
          <w:p w14:paraId="3C751E41"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38F8AEAC" w14:textId="77777777" w:rsidTr="00D50778">
        <w:tc>
          <w:tcPr>
            <w:tcW w:w="2824" w:type="dxa"/>
            <w:tcBorders>
              <w:right w:val="single" w:sz="4" w:space="0" w:color="auto"/>
            </w:tcBorders>
            <w:shd w:val="clear" w:color="auto" w:fill="auto"/>
            <w:tcMar>
              <w:top w:w="57" w:type="dxa"/>
              <w:bottom w:w="57" w:type="dxa"/>
            </w:tcMar>
          </w:tcPr>
          <w:p w14:paraId="1E1F7995"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3888084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644" w:type="dxa"/>
            <w:tcBorders>
              <w:top w:val="single" w:sz="4" w:space="0" w:color="auto"/>
              <w:bottom w:val="single" w:sz="4" w:space="0" w:color="auto"/>
            </w:tcBorders>
            <w:shd w:val="clear" w:color="auto" w:fill="auto"/>
            <w:tcMar>
              <w:top w:w="57" w:type="dxa"/>
              <w:bottom w:w="57" w:type="dxa"/>
            </w:tcMar>
          </w:tcPr>
          <w:p w14:paraId="55B303CE"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4FA5D88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28702243"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644" w:type="dxa"/>
            <w:tcBorders>
              <w:top w:val="single" w:sz="4" w:space="0" w:color="auto"/>
              <w:bottom w:val="single" w:sz="4" w:space="0" w:color="auto"/>
            </w:tcBorders>
            <w:shd w:val="clear" w:color="auto" w:fill="auto"/>
            <w:tcMar>
              <w:top w:w="57" w:type="dxa"/>
              <w:bottom w:w="57" w:type="dxa"/>
            </w:tcMar>
          </w:tcPr>
          <w:p w14:paraId="70DF23CD"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3B6D69E8"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6F84BBA0"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645" w:type="dxa"/>
            <w:tcBorders>
              <w:top w:val="single" w:sz="4" w:space="0" w:color="auto"/>
              <w:bottom w:val="single" w:sz="4" w:space="0" w:color="auto"/>
            </w:tcBorders>
            <w:shd w:val="clear" w:color="auto" w:fill="auto"/>
            <w:tcMar>
              <w:top w:w="57" w:type="dxa"/>
              <w:bottom w:w="57" w:type="dxa"/>
            </w:tcMar>
          </w:tcPr>
          <w:p w14:paraId="521EDADE"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04BF464D"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1DD25F99" w14:textId="77777777" w:rsidTr="00D50778">
        <w:tc>
          <w:tcPr>
            <w:tcW w:w="2824" w:type="dxa"/>
            <w:tcBorders>
              <w:right w:val="single" w:sz="4" w:space="0" w:color="auto"/>
            </w:tcBorders>
            <w:shd w:val="clear" w:color="auto" w:fill="auto"/>
            <w:tcMar>
              <w:top w:w="57" w:type="dxa"/>
              <w:bottom w:w="57" w:type="dxa"/>
            </w:tcMar>
          </w:tcPr>
          <w:p w14:paraId="3751C6E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747DA77"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A94E590"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D37B97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6D143F14" w14:textId="77777777" w:rsidTr="00D50778">
        <w:tc>
          <w:tcPr>
            <w:tcW w:w="2824" w:type="dxa"/>
            <w:tcBorders>
              <w:right w:val="single" w:sz="4" w:space="0" w:color="auto"/>
            </w:tcBorders>
            <w:shd w:val="clear" w:color="auto" w:fill="auto"/>
            <w:tcMar>
              <w:top w:w="57" w:type="dxa"/>
              <w:bottom w:w="57" w:type="dxa"/>
            </w:tcMar>
          </w:tcPr>
          <w:p w14:paraId="2AAA3CDC"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FED9A50"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945D976"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7B45B02"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57FD8990" w14:textId="77777777" w:rsidTr="00D50778">
        <w:tc>
          <w:tcPr>
            <w:tcW w:w="2824" w:type="dxa"/>
            <w:tcBorders>
              <w:right w:val="single" w:sz="4" w:space="0" w:color="auto"/>
            </w:tcBorders>
            <w:shd w:val="clear" w:color="auto" w:fill="auto"/>
            <w:tcMar>
              <w:top w:w="57" w:type="dxa"/>
              <w:bottom w:w="57" w:type="dxa"/>
            </w:tcMar>
          </w:tcPr>
          <w:p w14:paraId="3CC4DCEC"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75C30E9"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6CD390E"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A12A2D5"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48B3F3E3" w14:textId="77777777" w:rsidTr="00D50778">
        <w:tc>
          <w:tcPr>
            <w:tcW w:w="2824" w:type="dxa"/>
            <w:tcBorders>
              <w:right w:val="single" w:sz="4" w:space="0" w:color="auto"/>
            </w:tcBorders>
            <w:shd w:val="clear" w:color="auto" w:fill="auto"/>
            <w:tcMar>
              <w:top w:w="57" w:type="dxa"/>
              <w:bottom w:w="57" w:type="dxa"/>
            </w:tcMar>
          </w:tcPr>
          <w:p w14:paraId="34933E6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FCD5D72"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4868D18"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8DFB1C7"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02144609" w14:textId="77777777" w:rsidTr="00D50778">
        <w:tc>
          <w:tcPr>
            <w:tcW w:w="2824" w:type="dxa"/>
            <w:shd w:val="clear" w:color="auto" w:fill="auto"/>
            <w:tcMar>
              <w:top w:w="57" w:type="dxa"/>
              <w:bottom w:w="57" w:type="dxa"/>
            </w:tcMar>
          </w:tcPr>
          <w:p w14:paraId="3AA0281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36" w:type="dxa"/>
            <w:gridSpan w:val="3"/>
            <w:tcBorders>
              <w:top w:val="single" w:sz="4" w:space="0" w:color="auto"/>
              <w:bottom w:val="single" w:sz="4" w:space="0" w:color="auto"/>
            </w:tcBorders>
            <w:shd w:val="clear" w:color="auto" w:fill="auto"/>
            <w:tcMar>
              <w:top w:w="57" w:type="dxa"/>
              <w:bottom w:w="57" w:type="dxa"/>
            </w:tcMar>
          </w:tcPr>
          <w:p w14:paraId="2D2E4E39"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bottom w:val="single" w:sz="4" w:space="0" w:color="auto"/>
            </w:tcBorders>
            <w:shd w:val="clear" w:color="auto" w:fill="auto"/>
            <w:tcMar>
              <w:top w:w="57" w:type="dxa"/>
              <w:bottom w:w="57" w:type="dxa"/>
            </w:tcMar>
          </w:tcPr>
          <w:p w14:paraId="647BBB12"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bottom w:val="single" w:sz="4" w:space="0" w:color="auto"/>
            </w:tcBorders>
            <w:shd w:val="clear" w:color="auto" w:fill="auto"/>
            <w:tcMar>
              <w:top w:w="57" w:type="dxa"/>
              <w:bottom w:w="57" w:type="dxa"/>
            </w:tcMar>
          </w:tcPr>
          <w:p w14:paraId="79C47D9F"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72FDCB5F" w14:textId="77777777" w:rsidTr="00D50778">
        <w:tc>
          <w:tcPr>
            <w:tcW w:w="2824" w:type="dxa"/>
            <w:tcBorders>
              <w:right w:val="single" w:sz="4" w:space="0" w:color="auto"/>
            </w:tcBorders>
            <w:shd w:val="clear" w:color="auto" w:fill="auto"/>
            <w:tcMar>
              <w:top w:w="57" w:type="dxa"/>
              <w:bottom w:w="57" w:type="dxa"/>
            </w:tcMar>
          </w:tcPr>
          <w:p w14:paraId="5ECF71C1"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574BD29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644" w:type="dxa"/>
            <w:tcBorders>
              <w:top w:val="single" w:sz="4" w:space="0" w:color="auto"/>
              <w:bottom w:val="single" w:sz="4" w:space="0" w:color="auto"/>
            </w:tcBorders>
            <w:shd w:val="clear" w:color="auto" w:fill="auto"/>
            <w:tcMar>
              <w:top w:w="57" w:type="dxa"/>
              <w:bottom w:w="57" w:type="dxa"/>
            </w:tcMar>
          </w:tcPr>
          <w:p w14:paraId="12DA63F7"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5F39B94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448665C9"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644" w:type="dxa"/>
            <w:tcBorders>
              <w:top w:val="single" w:sz="4" w:space="0" w:color="auto"/>
              <w:bottom w:val="single" w:sz="4" w:space="0" w:color="auto"/>
            </w:tcBorders>
            <w:shd w:val="clear" w:color="auto" w:fill="auto"/>
            <w:tcMar>
              <w:top w:w="57" w:type="dxa"/>
              <w:bottom w:w="57" w:type="dxa"/>
            </w:tcMar>
          </w:tcPr>
          <w:p w14:paraId="72FBAD4D"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3C3468A5"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419F5D94"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645" w:type="dxa"/>
            <w:tcBorders>
              <w:top w:val="single" w:sz="4" w:space="0" w:color="auto"/>
              <w:bottom w:val="single" w:sz="4" w:space="0" w:color="auto"/>
            </w:tcBorders>
            <w:shd w:val="clear" w:color="auto" w:fill="auto"/>
            <w:tcMar>
              <w:top w:w="57" w:type="dxa"/>
              <w:bottom w:w="57" w:type="dxa"/>
            </w:tcMar>
          </w:tcPr>
          <w:p w14:paraId="19D5D63A"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3B883248"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153E188F" w14:textId="77777777" w:rsidTr="00D50778">
        <w:tc>
          <w:tcPr>
            <w:tcW w:w="2824" w:type="dxa"/>
            <w:tcBorders>
              <w:right w:val="single" w:sz="4" w:space="0" w:color="auto"/>
            </w:tcBorders>
            <w:shd w:val="clear" w:color="auto" w:fill="auto"/>
            <w:tcMar>
              <w:top w:w="57" w:type="dxa"/>
              <w:bottom w:w="57" w:type="dxa"/>
            </w:tcMar>
          </w:tcPr>
          <w:p w14:paraId="0D6FE5D7"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8D112FE"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7D2625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D140CD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46086FE1" w14:textId="77777777" w:rsidTr="00D50778">
        <w:tc>
          <w:tcPr>
            <w:tcW w:w="2824" w:type="dxa"/>
            <w:tcBorders>
              <w:right w:val="single" w:sz="4" w:space="0" w:color="auto"/>
            </w:tcBorders>
            <w:shd w:val="clear" w:color="auto" w:fill="auto"/>
            <w:tcMar>
              <w:top w:w="57" w:type="dxa"/>
              <w:bottom w:w="57" w:type="dxa"/>
            </w:tcMar>
          </w:tcPr>
          <w:p w14:paraId="0A40E81D"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71562E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A80CF08"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A930A8D"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4EB0641A" w14:textId="77777777" w:rsidTr="00D50778">
        <w:tc>
          <w:tcPr>
            <w:tcW w:w="2824" w:type="dxa"/>
            <w:tcBorders>
              <w:right w:val="single" w:sz="4" w:space="0" w:color="auto"/>
            </w:tcBorders>
            <w:shd w:val="clear" w:color="auto" w:fill="auto"/>
            <w:tcMar>
              <w:top w:w="57" w:type="dxa"/>
              <w:bottom w:w="57" w:type="dxa"/>
            </w:tcMar>
          </w:tcPr>
          <w:p w14:paraId="4CB8EE78"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DA1425D"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E7BE2A5"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1B2AD55"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r w:rsidR="00C0605E" w:rsidRPr="00C0605E" w14:paraId="19E3FFDA" w14:textId="77777777" w:rsidTr="00D50778">
        <w:tc>
          <w:tcPr>
            <w:tcW w:w="2824" w:type="dxa"/>
            <w:tcBorders>
              <w:right w:val="single" w:sz="4" w:space="0" w:color="auto"/>
            </w:tcBorders>
            <w:shd w:val="clear" w:color="auto" w:fill="auto"/>
            <w:tcMar>
              <w:top w:w="57" w:type="dxa"/>
              <w:bottom w:w="57" w:type="dxa"/>
            </w:tcMar>
          </w:tcPr>
          <w:p w14:paraId="5FFD2B8F"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r w:rsidRPr="00C0605E">
              <w:rPr>
                <w:rFonts w:asciiTheme="minorHAnsi" w:hAnsiTheme="minorHAnsi" w:cs="Arial"/>
                <w:sz w:val="24"/>
                <w:szCs w:val="24"/>
                <w:lang w:eastAsia="en-GB"/>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E7CFF4B"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C5A9AC3"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AF025B8" w14:textId="77777777" w:rsidR="00C0605E" w:rsidRPr="00C0605E" w:rsidRDefault="00C0605E" w:rsidP="00C0605E">
            <w:pPr>
              <w:tabs>
                <w:tab w:val="left" w:pos="3978"/>
                <w:tab w:val="left" w:pos="4680"/>
                <w:tab w:val="left" w:pos="5382"/>
              </w:tabs>
              <w:jc w:val="both"/>
              <w:rPr>
                <w:rFonts w:asciiTheme="minorHAnsi" w:hAnsiTheme="minorHAnsi" w:cs="Arial"/>
                <w:sz w:val="24"/>
                <w:szCs w:val="24"/>
                <w:lang w:eastAsia="en-GB"/>
              </w:rPr>
            </w:pPr>
          </w:p>
        </w:tc>
      </w:tr>
    </w:tbl>
    <w:p w14:paraId="5ADB1959"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22684C4B"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16438E60"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38B9A409" w14:textId="77777777" w:rsidR="00C0605E" w:rsidRPr="00C0605E" w:rsidRDefault="00C0605E" w:rsidP="00C0605E">
      <w:pPr>
        <w:spacing w:after="160" w:line="288" w:lineRule="auto"/>
        <w:jc w:val="both"/>
        <w:rPr>
          <w:rFonts w:asciiTheme="minorHAnsi" w:hAnsiTheme="minorHAnsi" w:cs="Arial"/>
          <w:sz w:val="24"/>
          <w:szCs w:val="24"/>
          <w:lang w:eastAsia="en-GB"/>
        </w:rPr>
        <w:sectPr w:rsidR="00C0605E" w:rsidRPr="00C0605E" w:rsidSect="00764FF8">
          <w:footerReference w:type="default" r:id="rId20"/>
          <w:pgSz w:w="11906" w:h="16838"/>
          <w:pgMar w:top="1134" w:right="1274" w:bottom="1134" w:left="1134" w:header="709" w:footer="709" w:gutter="0"/>
          <w:cols w:space="1134"/>
          <w:titlePg/>
          <w:docGrid w:linePitch="360"/>
        </w:sectPr>
      </w:pPr>
    </w:p>
    <w:p w14:paraId="44D6B8B9" w14:textId="77777777" w:rsidR="00C0605E" w:rsidRPr="00C0605E" w:rsidRDefault="00C0605E" w:rsidP="00C0605E">
      <w:pPr>
        <w:pageBreakBefore/>
        <w:spacing w:after="240"/>
        <w:jc w:val="both"/>
        <w:outlineLvl w:val="0"/>
        <w:rPr>
          <w:rFonts w:asciiTheme="minorHAnsi" w:hAnsiTheme="minorHAnsi" w:cs="Arial"/>
          <w:b/>
          <w:color w:val="104F75"/>
          <w:sz w:val="24"/>
          <w:szCs w:val="24"/>
          <w:lang w:eastAsia="en-GB"/>
        </w:rPr>
      </w:pPr>
      <w:bookmarkStart w:id="13" w:name="_Toc386700754"/>
      <w:r w:rsidRPr="00C0605E">
        <w:rPr>
          <w:rFonts w:asciiTheme="minorHAnsi" w:hAnsiTheme="minorHAnsi" w:cs="Arial"/>
          <w:b/>
          <w:color w:val="104F75"/>
          <w:sz w:val="24"/>
          <w:szCs w:val="24"/>
          <w:lang w:eastAsia="en-GB"/>
        </w:rPr>
        <w:lastRenderedPageBreak/>
        <w:t>Template D: record of medicine administered to all children</w:t>
      </w:r>
      <w:bookmarkEnd w:id="13"/>
    </w:p>
    <w:p w14:paraId="7C7967AC" w14:textId="77777777" w:rsidR="00C0605E" w:rsidRPr="00C0605E" w:rsidRDefault="00C0605E" w:rsidP="00C0605E">
      <w:pPr>
        <w:spacing w:after="160" w:line="288" w:lineRule="auto"/>
        <w:jc w:val="both"/>
        <w:rPr>
          <w:rFonts w:asciiTheme="minorHAnsi" w:hAnsiTheme="minorHAnsi"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0"/>
        <w:gridCol w:w="11466"/>
      </w:tblGrid>
      <w:tr w:rsidR="00C0605E" w:rsidRPr="00C0605E" w14:paraId="56AA7994" w14:textId="77777777" w:rsidTr="00D50778">
        <w:tc>
          <w:tcPr>
            <w:tcW w:w="2730" w:type="dxa"/>
            <w:tcBorders>
              <w:top w:val="nil"/>
              <w:left w:val="nil"/>
              <w:bottom w:val="nil"/>
              <w:right w:val="single" w:sz="4" w:space="0" w:color="auto"/>
            </w:tcBorders>
            <w:shd w:val="clear" w:color="auto" w:fill="auto"/>
            <w:tcMar>
              <w:top w:w="57" w:type="dxa"/>
              <w:bottom w:w="57" w:type="dxa"/>
            </w:tcMar>
          </w:tcPr>
          <w:p w14:paraId="588B22DA"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Name of school/setting</w:t>
            </w:r>
          </w:p>
        </w:tc>
        <w:tc>
          <w:tcPr>
            <w:tcW w:w="11466" w:type="dxa"/>
            <w:tcBorders>
              <w:left w:val="single" w:sz="4" w:space="0" w:color="auto"/>
            </w:tcBorders>
            <w:shd w:val="clear" w:color="auto" w:fill="auto"/>
            <w:tcMar>
              <w:top w:w="57" w:type="dxa"/>
              <w:bottom w:w="57" w:type="dxa"/>
            </w:tcMar>
          </w:tcPr>
          <w:p w14:paraId="6CC4D84A" w14:textId="77777777" w:rsidR="00C0605E" w:rsidRPr="00C0605E" w:rsidRDefault="00C0605E" w:rsidP="00C0605E">
            <w:pPr>
              <w:jc w:val="both"/>
              <w:rPr>
                <w:rFonts w:asciiTheme="minorHAnsi" w:hAnsiTheme="minorHAnsi" w:cs="Arial"/>
                <w:sz w:val="24"/>
                <w:szCs w:val="24"/>
                <w:lang w:eastAsia="en-GB"/>
              </w:rPr>
            </w:pPr>
            <w:r w:rsidRPr="00C0605E">
              <w:rPr>
                <w:rFonts w:asciiTheme="minorHAnsi" w:hAnsiTheme="minorHAnsi" w:cs="Arial"/>
                <w:sz w:val="24"/>
                <w:szCs w:val="24"/>
                <w:lang w:eastAsia="en-GB"/>
              </w:rPr>
              <w:t xml:space="preserve">St Mary’s RCP </w:t>
            </w:r>
            <w:proofErr w:type="spellStart"/>
            <w:r w:rsidRPr="00C0605E">
              <w:rPr>
                <w:rFonts w:asciiTheme="minorHAnsi" w:hAnsiTheme="minorHAnsi" w:cs="Arial"/>
                <w:sz w:val="24"/>
                <w:szCs w:val="24"/>
                <w:lang w:eastAsia="en-GB"/>
              </w:rPr>
              <w:t>Langho</w:t>
            </w:r>
            <w:proofErr w:type="spellEnd"/>
          </w:p>
        </w:tc>
      </w:tr>
    </w:tbl>
    <w:p w14:paraId="650715C7" w14:textId="77777777" w:rsidR="00C0605E" w:rsidRPr="00C0605E" w:rsidRDefault="00C0605E" w:rsidP="00C0605E">
      <w:pPr>
        <w:jc w:val="both"/>
        <w:rPr>
          <w:rFonts w:asciiTheme="minorHAnsi" w:hAnsiTheme="minorHAnsi" w:cs="Arial"/>
          <w:sz w:val="24"/>
          <w:szCs w:val="24"/>
          <w:lang w:eastAsia="en-GB"/>
        </w:rPr>
      </w:pPr>
    </w:p>
    <w:p w14:paraId="5BDB6C87" w14:textId="77777777" w:rsidR="00C0605E" w:rsidRPr="00C0605E" w:rsidRDefault="00C0605E" w:rsidP="00C0605E">
      <w:pPr>
        <w:tabs>
          <w:tab w:val="center" w:pos="936"/>
          <w:tab w:val="center" w:pos="2652"/>
          <w:tab w:val="center" w:pos="4368"/>
          <w:tab w:val="center" w:pos="6240"/>
          <w:tab w:val="center" w:pos="7956"/>
          <w:tab w:val="center" w:pos="9750"/>
          <w:tab w:val="center" w:pos="11544"/>
          <w:tab w:val="center" w:pos="13260"/>
        </w:tabs>
        <w:jc w:val="both"/>
        <w:rPr>
          <w:rFonts w:asciiTheme="minorHAnsi" w:hAnsiTheme="minorHAnsi" w:cs="Arial"/>
          <w:noProof/>
          <w:sz w:val="24"/>
          <w:szCs w:val="24"/>
          <w:lang w:eastAsia="en-GB"/>
        </w:rPr>
      </w:pPr>
      <w:r w:rsidRPr="00C0605E">
        <w:rPr>
          <w:rFonts w:asciiTheme="minorHAnsi" w:hAnsiTheme="minorHAnsi" w:cs="Arial"/>
          <w:noProof/>
          <w:sz w:val="24"/>
          <w:szCs w:val="24"/>
          <w:lang w:eastAsia="en-GB"/>
        </w:rPr>
        <w:tab/>
        <w:t>Date</w:t>
      </w:r>
      <w:r w:rsidRPr="00C0605E">
        <w:rPr>
          <w:rFonts w:asciiTheme="minorHAnsi" w:hAnsiTheme="minorHAnsi" w:cs="Arial"/>
          <w:noProof/>
          <w:sz w:val="24"/>
          <w:szCs w:val="24"/>
          <w:lang w:eastAsia="en-GB"/>
        </w:rPr>
        <w:tab/>
        <w:t>Child’s name</w:t>
      </w:r>
      <w:r w:rsidRPr="00C0605E">
        <w:rPr>
          <w:rFonts w:asciiTheme="minorHAnsi" w:hAnsiTheme="minorHAnsi" w:cs="Arial"/>
          <w:noProof/>
          <w:sz w:val="24"/>
          <w:szCs w:val="24"/>
          <w:lang w:eastAsia="en-GB"/>
        </w:rPr>
        <w:tab/>
        <w:t>Time</w:t>
      </w:r>
      <w:r w:rsidRPr="00C0605E">
        <w:rPr>
          <w:rFonts w:asciiTheme="minorHAnsi" w:hAnsiTheme="minorHAnsi" w:cs="Arial"/>
          <w:noProof/>
          <w:sz w:val="24"/>
          <w:szCs w:val="24"/>
          <w:lang w:eastAsia="en-GB"/>
        </w:rPr>
        <w:tab/>
        <w:t>Name of</w:t>
      </w:r>
      <w:r w:rsidRPr="00C0605E">
        <w:rPr>
          <w:rFonts w:asciiTheme="minorHAnsi" w:hAnsiTheme="minorHAnsi" w:cs="Arial"/>
          <w:noProof/>
          <w:sz w:val="24"/>
          <w:szCs w:val="24"/>
          <w:lang w:eastAsia="en-GB"/>
        </w:rPr>
        <w:tab/>
        <w:t>Dose given</w:t>
      </w:r>
      <w:r w:rsidRPr="00C0605E">
        <w:rPr>
          <w:rFonts w:asciiTheme="minorHAnsi" w:hAnsiTheme="minorHAnsi" w:cs="Arial"/>
          <w:noProof/>
          <w:sz w:val="24"/>
          <w:szCs w:val="24"/>
          <w:lang w:eastAsia="en-GB"/>
        </w:rPr>
        <w:tab/>
        <w:t>Any reactions</w:t>
      </w:r>
      <w:r w:rsidRPr="00C0605E">
        <w:rPr>
          <w:rFonts w:asciiTheme="minorHAnsi" w:hAnsiTheme="minorHAnsi" w:cs="Arial"/>
          <w:noProof/>
          <w:sz w:val="24"/>
          <w:szCs w:val="24"/>
          <w:lang w:eastAsia="en-GB"/>
        </w:rPr>
        <w:tab/>
        <w:t>Signature</w:t>
      </w:r>
      <w:r w:rsidRPr="00C0605E">
        <w:rPr>
          <w:rFonts w:asciiTheme="minorHAnsi" w:hAnsiTheme="minorHAnsi" w:cs="Arial"/>
          <w:noProof/>
          <w:sz w:val="24"/>
          <w:szCs w:val="24"/>
          <w:lang w:eastAsia="en-GB"/>
        </w:rPr>
        <w:tab/>
        <w:t>Print name</w:t>
      </w:r>
    </w:p>
    <w:p w14:paraId="0BDF4CD7" w14:textId="77777777" w:rsidR="00C0605E" w:rsidRPr="00C0605E" w:rsidRDefault="00C0605E" w:rsidP="00C0605E">
      <w:pPr>
        <w:tabs>
          <w:tab w:val="center" w:pos="936"/>
          <w:tab w:val="center" w:pos="2652"/>
          <w:tab w:val="center" w:pos="4368"/>
          <w:tab w:val="center" w:pos="6240"/>
          <w:tab w:val="center" w:pos="7956"/>
          <w:tab w:val="center" w:pos="9750"/>
          <w:tab w:val="center" w:pos="11544"/>
          <w:tab w:val="center" w:pos="13260"/>
        </w:tabs>
        <w:jc w:val="both"/>
        <w:rPr>
          <w:rFonts w:asciiTheme="minorHAnsi" w:hAnsiTheme="minorHAnsi" w:cs="Arial"/>
          <w:noProof/>
          <w:sz w:val="24"/>
          <w:szCs w:val="24"/>
          <w:lang w:eastAsia="en-GB"/>
        </w:rPr>
      </w:pPr>
      <w:r w:rsidRPr="00C0605E">
        <w:rPr>
          <w:rFonts w:asciiTheme="minorHAnsi" w:hAnsiTheme="minorHAnsi" w:cs="Arial"/>
          <w:noProof/>
          <w:sz w:val="24"/>
          <w:szCs w:val="24"/>
          <w:lang w:eastAsia="en-GB"/>
        </w:rPr>
        <w:tab/>
      </w:r>
      <w:r w:rsidRPr="00C0605E">
        <w:rPr>
          <w:rFonts w:asciiTheme="minorHAnsi" w:hAnsiTheme="minorHAnsi" w:cs="Arial"/>
          <w:noProof/>
          <w:sz w:val="24"/>
          <w:szCs w:val="24"/>
          <w:lang w:eastAsia="en-GB"/>
        </w:rPr>
        <w:tab/>
      </w:r>
      <w:r w:rsidRPr="00C0605E">
        <w:rPr>
          <w:rFonts w:asciiTheme="minorHAnsi" w:hAnsiTheme="minorHAnsi" w:cs="Arial"/>
          <w:noProof/>
          <w:sz w:val="24"/>
          <w:szCs w:val="24"/>
          <w:lang w:eastAsia="en-GB"/>
        </w:rPr>
        <w:tab/>
      </w:r>
      <w:r w:rsidRPr="00C0605E">
        <w:rPr>
          <w:rFonts w:asciiTheme="minorHAnsi" w:hAnsiTheme="minorHAnsi" w:cs="Arial"/>
          <w:noProof/>
          <w:sz w:val="24"/>
          <w:szCs w:val="24"/>
          <w:lang w:eastAsia="en-GB"/>
        </w:rPr>
        <w:tab/>
        <w:t>medicine</w:t>
      </w:r>
      <w:r w:rsidRPr="00C0605E">
        <w:rPr>
          <w:rFonts w:asciiTheme="minorHAnsi" w:hAnsiTheme="minorHAnsi" w:cs="Arial"/>
          <w:noProof/>
          <w:sz w:val="24"/>
          <w:szCs w:val="24"/>
          <w:lang w:eastAsia="en-GB"/>
        </w:rPr>
        <w:tab/>
      </w:r>
      <w:r w:rsidRPr="00C0605E">
        <w:rPr>
          <w:rFonts w:asciiTheme="minorHAnsi" w:hAnsiTheme="minorHAnsi" w:cs="Arial"/>
          <w:noProof/>
          <w:sz w:val="24"/>
          <w:szCs w:val="24"/>
          <w:lang w:eastAsia="en-GB"/>
        </w:rPr>
        <w:tab/>
      </w:r>
      <w:r w:rsidRPr="00C0605E">
        <w:rPr>
          <w:rFonts w:asciiTheme="minorHAnsi" w:hAnsiTheme="minorHAnsi" w:cs="Arial"/>
          <w:noProof/>
          <w:sz w:val="24"/>
          <w:szCs w:val="24"/>
          <w:lang w:eastAsia="en-GB"/>
        </w:rPr>
        <w:tab/>
        <w:t>of staff</w:t>
      </w:r>
    </w:p>
    <w:p w14:paraId="109386C3" w14:textId="77777777" w:rsidR="00C0605E" w:rsidRPr="00C0605E" w:rsidRDefault="00C0605E" w:rsidP="00C0605E">
      <w:pPr>
        <w:jc w:val="both"/>
        <w:rPr>
          <w:rFonts w:asciiTheme="minorHAnsi" w:hAnsiTheme="minorHAnsi"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2268"/>
        <w:gridCol w:w="1772"/>
        <w:gridCol w:w="1772"/>
        <w:gridCol w:w="1772"/>
        <w:gridCol w:w="1772"/>
        <w:gridCol w:w="1772"/>
        <w:gridCol w:w="1772"/>
      </w:tblGrid>
      <w:tr w:rsidR="00C0605E" w:rsidRPr="00C0605E" w14:paraId="6727CF57" w14:textId="77777777" w:rsidTr="00D50778">
        <w:tc>
          <w:tcPr>
            <w:tcW w:w="1276" w:type="dxa"/>
            <w:shd w:val="clear" w:color="auto" w:fill="auto"/>
            <w:tcMar>
              <w:top w:w="57" w:type="dxa"/>
              <w:bottom w:w="57" w:type="dxa"/>
            </w:tcMar>
            <w:vAlign w:val="center"/>
          </w:tcPr>
          <w:p w14:paraId="06A5923A"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18E77511"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0282D749"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7089B148"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6D6305FA"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0AE92B1B"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E2751D9"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357BBDA9"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47E1E7D3" w14:textId="77777777" w:rsidTr="00D50778">
        <w:tc>
          <w:tcPr>
            <w:tcW w:w="1276" w:type="dxa"/>
            <w:shd w:val="clear" w:color="auto" w:fill="auto"/>
            <w:tcMar>
              <w:top w:w="57" w:type="dxa"/>
              <w:bottom w:w="57" w:type="dxa"/>
            </w:tcMar>
            <w:vAlign w:val="center"/>
          </w:tcPr>
          <w:p w14:paraId="7D4A195D"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1EBC000B"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D5A7832"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02C1D39C"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60DFB90C"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01CAF61B"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62500DC6"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342D45F7"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01969F2F" w14:textId="77777777" w:rsidTr="00D50778">
        <w:tc>
          <w:tcPr>
            <w:tcW w:w="1276" w:type="dxa"/>
            <w:shd w:val="clear" w:color="auto" w:fill="auto"/>
            <w:tcMar>
              <w:top w:w="57" w:type="dxa"/>
              <w:bottom w:w="57" w:type="dxa"/>
            </w:tcMar>
            <w:vAlign w:val="center"/>
          </w:tcPr>
          <w:p w14:paraId="4087745A"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27876D59"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117AC235"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D791AAF"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1A018497"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4748669A"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3F95024E"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52863470"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5F8F9112" w14:textId="77777777" w:rsidTr="00D50778">
        <w:tc>
          <w:tcPr>
            <w:tcW w:w="1276" w:type="dxa"/>
            <w:shd w:val="clear" w:color="auto" w:fill="auto"/>
            <w:tcMar>
              <w:top w:w="57" w:type="dxa"/>
              <w:bottom w:w="57" w:type="dxa"/>
            </w:tcMar>
            <w:vAlign w:val="center"/>
          </w:tcPr>
          <w:p w14:paraId="0A65702C"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708CEDE6"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698F7272"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3F267893"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41EC6E3A"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64D8435"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06D5B6A1"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4FCBFC01"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36E5D7F3" w14:textId="77777777" w:rsidTr="00D50778">
        <w:tc>
          <w:tcPr>
            <w:tcW w:w="1276" w:type="dxa"/>
            <w:shd w:val="clear" w:color="auto" w:fill="auto"/>
            <w:tcMar>
              <w:top w:w="57" w:type="dxa"/>
              <w:bottom w:w="57" w:type="dxa"/>
            </w:tcMar>
            <w:vAlign w:val="center"/>
          </w:tcPr>
          <w:p w14:paraId="21BD5029"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76B8E898"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EBFF5CC"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15456037"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188CDF0"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18512D42"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7D41F1DF"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65E9015A"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47A5539C" w14:textId="77777777" w:rsidTr="00D50778">
        <w:tc>
          <w:tcPr>
            <w:tcW w:w="1276" w:type="dxa"/>
            <w:shd w:val="clear" w:color="auto" w:fill="auto"/>
            <w:tcMar>
              <w:top w:w="57" w:type="dxa"/>
              <w:bottom w:w="57" w:type="dxa"/>
            </w:tcMar>
            <w:vAlign w:val="center"/>
          </w:tcPr>
          <w:p w14:paraId="2A9A6197"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7F9EAF4D"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05B807D3"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0010DE08"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2228B1C"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23F7F7A"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790A2550"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15465E88"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014DD9EB" w14:textId="77777777" w:rsidTr="00D50778">
        <w:tc>
          <w:tcPr>
            <w:tcW w:w="1276" w:type="dxa"/>
            <w:shd w:val="clear" w:color="auto" w:fill="auto"/>
            <w:tcMar>
              <w:top w:w="57" w:type="dxa"/>
              <w:bottom w:w="57" w:type="dxa"/>
            </w:tcMar>
            <w:vAlign w:val="center"/>
          </w:tcPr>
          <w:p w14:paraId="2C855719"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126B223E"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330D54EE"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17FEEFA"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43FFAF5B"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42F71B49"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1CDEA892"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4F5B5D8"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5CEE5303" w14:textId="77777777" w:rsidTr="00D50778">
        <w:tc>
          <w:tcPr>
            <w:tcW w:w="1276" w:type="dxa"/>
            <w:shd w:val="clear" w:color="auto" w:fill="auto"/>
            <w:tcMar>
              <w:top w:w="57" w:type="dxa"/>
              <w:bottom w:w="57" w:type="dxa"/>
            </w:tcMar>
            <w:vAlign w:val="center"/>
          </w:tcPr>
          <w:p w14:paraId="22ADB390"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7CCE4EB6"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11AE98B0"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72245DD8"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7831135D"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0DC0C635"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378096A0"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5B1F5AE1"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6BD57D9D" w14:textId="77777777" w:rsidTr="00D50778">
        <w:tc>
          <w:tcPr>
            <w:tcW w:w="1276" w:type="dxa"/>
            <w:shd w:val="clear" w:color="auto" w:fill="auto"/>
            <w:tcMar>
              <w:top w:w="57" w:type="dxa"/>
              <w:bottom w:w="57" w:type="dxa"/>
            </w:tcMar>
            <w:vAlign w:val="center"/>
          </w:tcPr>
          <w:p w14:paraId="3DF37BCC"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40E1158E"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1604B743"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4DF7548A"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4730BC0"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6C968184"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64F38AB4"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6E1D0F01"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3E2F9722" w14:textId="77777777" w:rsidTr="00D50778">
        <w:tc>
          <w:tcPr>
            <w:tcW w:w="1276" w:type="dxa"/>
            <w:shd w:val="clear" w:color="auto" w:fill="auto"/>
            <w:tcMar>
              <w:top w:w="57" w:type="dxa"/>
              <w:bottom w:w="57" w:type="dxa"/>
            </w:tcMar>
            <w:vAlign w:val="center"/>
          </w:tcPr>
          <w:p w14:paraId="7840F1BC"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6E86A351"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3E345B87"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79A822AE"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424768D8"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488DF538"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09053B84"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8C8E616"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1BCC8562" w14:textId="77777777" w:rsidTr="00D50778">
        <w:tc>
          <w:tcPr>
            <w:tcW w:w="1276" w:type="dxa"/>
            <w:shd w:val="clear" w:color="auto" w:fill="auto"/>
            <w:tcMar>
              <w:top w:w="57" w:type="dxa"/>
              <w:bottom w:w="57" w:type="dxa"/>
            </w:tcMar>
            <w:vAlign w:val="center"/>
          </w:tcPr>
          <w:p w14:paraId="42C5D595"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3A9F93FD"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16FD291B"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091E9C45"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765DC407"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06362CE5"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6764F37A"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6DD888E"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60A8053A" w14:textId="77777777" w:rsidTr="00D50778">
        <w:tc>
          <w:tcPr>
            <w:tcW w:w="1276" w:type="dxa"/>
            <w:shd w:val="clear" w:color="auto" w:fill="auto"/>
            <w:tcMar>
              <w:top w:w="57" w:type="dxa"/>
              <w:bottom w:w="57" w:type="dxa"/>
            </w:tcMar>
            <w:vAlign w:val="center"/>
          </w:tcPr>
          <w:p w14:paraId="1025B342"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115A965D"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5B4727C7"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53CDEDC2"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1E271DF8"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5DB57B8C"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16519C81"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53EDB0E4"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24BED93D" w14:textId="77777777" w:rsidTr="00D50778">
        <w:tc>
          <w:tcPr>
            <w:tcW w:w="1276" w:type="dxa"/>
            <w:shd w:val="clear" w:color="auto" w:fill="auto"/>
            <w:tcMar>
              <w:top w:w="57" w:type="dxa"/>
              <w:bottom w:w="57" w:type="dxa"/>
            </w:tcMar>
            <w:vAlign w:val="center"/>
          </w:tcPr>
          <w:p w14:paraId="28DD5937"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4EB44FF9"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766CD7C0"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489DC7DA"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6808CDA2"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34C5BF15"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1404C71"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3AC14D4A" w14:textId="77777777" w:rsidR="00C0605E" w:rsidRPr="00C0605E" w:rsidRDefault="00C0605E" w:rsidP="00C0605E">
            <w:pPr>
              <w:jc w:val="both"/>
              <w:rPr>
                <w:rFonts w:asciiTheme="minorHAnsi" w:hAnsiTheme="minorHAnsi" w:cs="Arial"/>
                <w:sz w:val="24"/>
                <w:szCs w:val="24"/>
                <w:lang w:eastAsia="en-GB"/>
              </w:rPr>
            </w:pPr>
          </w:p>
        </w:tc>
      </w:tr>
      <w:tr w:rsidR="00C0605E" w:rsidRPr="00C0605E" w14:paraId="2FEB936B" w14:textId="77777777" w:rsidTr="00D50778">
        <w:tc>
          <w:tcPr>
            <w:tcW w:w="1276" w:type="dxa"/>
            <w:shd w:val="clear" w:color="auto" w:fill="auto"/>
            <w:tcMar>
              <w:top w:w="57" w:type="dxa"/>
              <w:bottom w:w="57" w:type="dxa"/>
            </w:tcMar>
            <w:vAlign w:val="center"/>
          </w:tcPr>
          <w:p w14:paraId="48A0CC55" w14:textId="77777777" w:rsidR="00C0605E" w:rsidRPr="00C0605E" w:rsidRDefault="00C0605E" w:rsidP="00C0605E">
            <w:pPr>
              <w:tabs>
                <w:tab w:val="left" w:pos="675"/>
                <w:tab w:val="left" w:pos="1264"/>
              </w:tabs>
              <w:jc w:val="both"/>
              <w:rPr>
                <w:rFonts w:asciiTheme="minorHAnsi" w:hAnsiTheme="minorHAnsi" w:cs="Arial"/>
                <w:sz w:val="24"/>
                <w:szCs w:val="24"/>
                <w:lang w:eastAsia="en-GB"/>
              </w:rPr>
            </w:pPr>
          </w:p>
        </w:tc>
        <w:tc>
          <w:tcPr>
            <w:tcW w:w="2268" w:type="dxa"/>
            <w:shd w:val="clear" w:color="auto" w:fill="auto"/>
            <w:tcMar>
              <w:top w:w="57" w:type="dxa"/>
              <w:bottom w:w="57" w:type="dxa"/>
            </w:tcMar>
          </w:tcPr>
          <w:p w14:paraId="5BCBA42E"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E66679B"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29A1788E"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329AB1DC"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73A60954"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43C0D580" w14:textId="77777777" w:rsidR="00C0605E" w:rsidRPr="00C0605E" w:rsidRDefault="00C0605E" w:rsidP="00C0605E">
            <w:pPr>
              <w:jc w:val="both"/>
              <w:rPr>
                <w:rFonts w:asciiTheme="minorHAnsi" w:hAnsiTheme="minorHAnsi" w:cs="Arial"/>
                <w:sz w:val="24"/>
                <w:szCs w:val="24"/>
                <w:lang w:eastAsia="en-GB"/>
              </w:rPr>
            </w:pPr>
          </w:p>
        </w:tc>
        <w:tc>
          <w:tcPr>
            <w:tcW w:w="1772" w:type="dxa"/>
            <w:shd w:val="clear" w:color="auto" w:fill="auto"/>
            <w:tcMar>
              <w:top w:w="57" w:type="dxa"/>
              <w:bottom w:w="57" w:type="dxa"/>
            </w:tcMar>
          </w:tcPr>
          <w:p w14:paraId="57CB5E40" w14:textId="77777777" w:rsidR="00C0605E" w:rsidRPr="00C0605E" w:rsidRDefault="00C0605E" w:rsidP="00C0605E">
            <w:pPr>
              <w:jc w:val="both"/>
              <w:rPr>
                <w:rFonts w:asciiTheme="minorHAnsi" w:hAnsiTheme="minorHAnsi" w:cs="Arial"/>
                <w:sz w:val="24"/>
                <w:szCs w:val="24"/>
                <w:lang w:eastAsia="en-GB"/>
              </w:rPr>
            </w:pPr>
          </w:p>
        </w:tc>
      </w:tr>
    </w:tbl>
    <w:p w14:paraId="7B83455C" w14:textId="77777777" w:rsidR="00C0605E" w:rsidRPr="00C0605E" w:rsidRDefault="00C0605E" w:rsidP="00C0605E">
      <w:pPr>
        <w:jc w:val="both"/>
        <w:rPr>
          <w:rFonts w:asciiTheme="minorHAnsi" w:hAnsiTheme="minorHAnsi" w:cs="Arial"/>
          <w:sz w:val="24"/>
          <w:szCs w:val="24"/>
          <w:lang w:eastAsia="en-GB"/>
        </w:rPr>
      </w:pPr>
    </w:p>
    <w:p w14:paraId="7608E449"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6A7DCAC0" w14:textId="77777777" w:rsidR="00C0605E" w:rsidRPr="00C0605E" w:rsidRDefault="00C0605E" w:rsidP="00C0605E">
      <w:pPr>
        <w:spacing w:after="160" w:line="288" w:lineRule="auto"/>
        <w:jc w:val="both"/>
        <w:rPr>
          <w:rFonts w:asciiTheme="minorHAnsi" w:hAnsiTheme="minorHAnsi" w:cs="Arial"/>
          <w:sz w:val="24"/>
          <w:szCs w:val="24"/>
          <w:lang w:eastAsia="en-GB"/>
        </w:rPr>
        <w:sectPr w:rsidR="00C0605E" w:rsidRPr="00C0605E" w:rsidSect="00764FF8">
          <w:pgSz w:w="16838" w:h="11906" w:orient="landscape"/>
          <w:pgMar w:top="1134" w:right="1134" w:bottom="1274" w:left="1134" w:header="709" w:footer="709" w:gutter="0"/>
          <w:cols w:space="1134"/>
          <w:titlePg/>
          <w:docGrid w:linePitch="360"/>
        </w:sectPr>
      </w:pPr>
    </w:p>
    <w:p w14:paraId="76D81BD0" w14:textId="77777777" w:rsidR="00C0605E" w:rsidRPr="00C0605E" w:rsidRDefault="00C0605E" w:rsidP="00C0605E">
      <w:pPr>
        <w:pageBreakBefore/>
        <w:spacing w:after="240"/>
        <w:jc w:val="both"/>
        <w:outlineLvl w:val="0"/>
        <w:rPr>
          <w:rFonts w:asciiTheme="minorHAnsi" w:hAnsiTheme="minorHAnsi" w:cs="Arial"/>
          <w:b/>
          <w:color w:val="104F75"/>
          <w:sz w:val="24"/>
          <w:szCs w:val="24"/>
          <w:lang w:eastAsia="en-GB"/>
        </w:rPr>
      </w:pPr>
      <w:bookmarkStart w:id="14" w:name="_Toc386700755"/>
      <w:r w:rsidRPr="00C0605E">
        <w:rPr>
          <w:rFonts w:asciiTheme="minorHAnsi" w:hAnsiTheme="minorHAnsi" w:cs="Arial"/>
          <w:b/>
          <w:color w:val="104F75"/>
          <w:sz w:val="24"/>
          <w:szCs w:val="24"/>
          <w:lang w:eastAsia="en-GB"/>
        </w:rPr>
        <w:lastRenderedPageBreak/>
        <w:t>Template E: staff training record – administration of medicines</w:t>
      </w:r>
      <w:bookmarkEnd w:id="14"/>
    </w:p>
    <w:p w14:paraId="5BAFE243" w14:textId="77777777" w:rsidR="00C0605E" w:rsidRPr="00C0605E" w:rsidRDefault="00C0605E" w:rsidP="00C0605E">
      <w:pPr>
        <w:spacing w:after="160" w:line="288" w:lineRule="auto"/>
        <w:jc w:val="both"/>
        <w:rPr>
          <w:rFonts w:asciiTheme="minorHAnsi" w:hAnsiTheme="minorHAnsi" w:cs="Arial"/>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099"/>
        <w:gridCol w:w="884"/>
        <w:gridCol w:w="884"/>
        <w:gridCol w:w="884"/>
        <w:gridCol w:w="2492"/>
      </w:tblGrid>
      <w:tr w:rsidR="00C0605E" w:rsidRPr="00C0605E" w14:paraId="4597CF20" w14:textId="77777777" w:rsidTr="00D50778">
        <w:tc>
          <w:tcPr>
            <w:tcW w:w="4099" w:type="dxa"/>
            <w:tcBorders>
              <w:right w:val="single" w:sz="4" w:space="0" w:color="auto"/>
            </w:tcBorders>
            <w:tcMar>
              <w:top w:w="57" w:type="dxa"/>
              <w:bottom w:w="57" w:type="dxa"/>
            </w:tcMar>
          </w:tcPr>
          <w:p w14:paraId="05880D2B" w14:textId="77777777" w:rsidR="00C0605E" w:rsidRPr="00C0605E" w:rsidRDefault="00C0605E" w:rsidP="00C0605E">
            <w:pPr>
              <w:jc w:val="both"/>
              <w:rPr>
                <w:rFonts w:asciiTheme="minorHAnsi" w:hAnsiTheme="minorHAnsi" w:cs="Arial"/>
                <w:sz w:val="24"/>
                <w:szCs w:val="24"/>
              </w:rPr>
            </w:pPr>
            <w:r w:rsidRPr="00C0605E">
              <w:rPr>
                <w:rFonts w:asciiTheme="minorHAnsi" w:hAnsiTheme="minorHAnsi" w:cs="Arial"/>
                <w:sz w:val="24"/>
                <w:szCs w:val="24"/>
              </w:rPr>
              <w:t>Name of school/setting</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F6DE284" w14:textId="77777777" w:rsidR="00C0605E" w:rsidRPr="00C0605E" w:rsidRDefault="00C0605E" w:rsidP="00C0605E">
            <w:pPr>
              <w:jc w:val="both"/>
              <w:rPr>
                <w:rFonts w:asciiTheme="minorHAnsi" w:hAnsiTheme="minorHAnsi" w:cs="Arial"/>
                <w:sz w:val="24"/>
                <w:szCs w:val="24"/>
              </w:rPr>
            </w:pPr>
          </w:p>
        </w:tc>
      </w:tr>
      <w:tr w:rsidR="00C0605E" w:rsidRPr="00C0605E" w14:paraId="5C1452F4" w14:textId="77777777" w:rsidTr="00D50778">
        <w:tc>
          <w:tcPr>
            <w:tcW w:w="4099" w:type="dxa"/>
            <w:tcBorders>
              <w:right w:val="single" w:sz="4" w:space="0" w:color="auto"/>
            </w:tcBorders>
            <w:tcMar>
              <w:top w:w="57" w:type="dxa"/>
              <w:bottom w:w="57" w:type="dxa"/>
            </w:tcMar>
          </w:tcPr>
          <w:p w14:paraId="6BF1CB0D" w14:textId="77777777" w:rsidR="00C0605E" w:rsidRPr="00C0605E" w:rsidRDefault="00C0605E" w:rsidP="00C0605E">
            <w:pPr>
              <w:jc w:val="both"/>
              <w:rPr>
                <w:rFonts w:asciiTheme="minorHAnsi" w:hAnsiTheme="minorHAnsi" w:cs="Arial"/>
                <w:sz w:val="24"/>
                <w:szCs w:val="24"/>
              </w:rPr>
            </w:pPr>
            <w:r w:rsidRPr="00C0605E">
              <w:rPr>
                <w:rFonts w:asciiTheme="minorHAnsi" w:hAnsiTheme="minorHAnsi" w:cs="Arial"/>
                <w:sz w:val="24"/>
                <w:szCs w:val="24"/>
              </w:rPr>
              <w:t>Name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607960D" w14:textId="77777777" w:rsidR="00C0605E" w:rsidRPr="00C0605E" w:rsidRDefault="00C0605E" w:rsidP="00C0605E">
            <w:pPr>
              <w:jc w:val="both"/>
              <w:rPr>
                <w:rFonts w:asciiTheme="minorHAnsi" w:hAnsiTheme="minorHAnsi" w:cs="Arial"/>
                <w:sz w:val="24"/>
                <w:szCs w:val="24"/>
              </w:rPr>
            </w:pPr>
          </w:p>
        </w:tc>
      </w:tr>
      <w:tr w:rsidR="00C0605E" w:rsidRPr="00C0605E" w14:paraId="22E64720" w14:textId="77777777" w:rsidTr="00D50778">
        <w:tc>
          <w:tcPr>
            <w:tcW w:w="4099" w:type="dxa"/>
            <w:tcBorders>
              <w:right w:val="single" w:sz="4" w:space="0" w:color="auto"/>
            </w:tcBorders>
            <w:tcMar>
              <w:top w:w="57" w:type="dxa"/>
              <w:bottom w:w="57" w:type="dxa"/>
            </w:tcMar>
          </w:tcPr>
          <w:p w14:paraId="12BF3981" w14:textId="77777777" w:rsidR="00C0605E" w:rsidRPr="00C0605E" w:rsidRDefault="00C0605E" w:rsidP="00C0605E">
            <w:pPr>
              <w:jc w:val="both"/>
              <w:rPr>
                <w:rFonts w:asciiTheme="minorHAnsi" w:hAnsiTheme="minorHAnsi" w:cs="Arial"/>
                <w:sz w:val="24"/>
                <w:szCs w:val="24"/>
              </w:rPr>
            </w:pPr>
            <w:r w:rsidRPr="00C0605E">
              <w:rPr>
                <w:rFonts w:asciiTheme="minorHAnsi" w:hAnsiTheme="minorHAnsi" w:cs="Arial"/>
                <w:sz w:val="24"/>
                <w:szCs w:val="24"/>
              </w:rPr>
              <w:t>Type of training received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D0DBBB1" w14:textId="77777777" w:rsidR="00C0605E" w:rsidRPr="00C0605E" w:rsidRDefault="00C0605E" w:rsidP="00C0605E">
            <w:pPr>
              <w:jc w:val="both"/>
              <w:rPr>
                <w:rFonts w:asciiTheme="minorHAnsi" w:hAnsiTheme="minorHAnsi" w:cs="Arial"/>
                <w:sz w:val="24"/>
                <w:szCs w:val="24"/>
              </w:rPr>
            </w:pPr>
          </w:p>
        </w:tc>
      </w:tr>
      <w:tr w:rsidR="00C0605E" w:rsidRPr="00C0605E" w14:paraId="05879C68" w14:textId="77777777" w:rsidTr="00D50778">
        <w:tc>
          <w:tcPr>
            <w:tcW w:w="4099" w:type="dxa"/>
            <w:tcBorders>
              <w:right w:val="single" w:sz="4" w:space="0" w:color="auto"/>
            </w:tcBorders>
            <w:tcMar>
              <w:top w:w="57" w:type="dxa"/>
              <w:bottom w:w="57" w:type="dxa"/>
            </w:tcMar>
          </w:tcPr>
          <w:p w14:paraId="77435796" w14:textId="77777777" w:rsidR="00C0605E" w:rsidRPr="00C0605E" w:rsidRDefault="00C0605E" w:rsidP="00C0605E">
            <w:pPr>
              <w:jc w:val="both"/>
              <w:rPr>
                <w:rFonts w:asciiTheme="minorHAnsi" w:hAnsiTheme="minorHAnsi" w:cs="Arial"/>
                <w:sz w:val="24"/>
                <w:szCs w:val="24"/>
              </w:rPr>
            </w:pPr>
            <w:r w:rsidRPr="00C0605E">
              <w:rPr>
                <w:rFonts w:asciiTheme="minorHAnsi" w:hAnsiTheme="minorHAnsi" w:cs="Arial"/>
                <w:sz w:val="24"/>
                <w:szCs w:val="24"/>
              </w:rPr>
              <w:t>Date of training completed</w:t>
            </w:r>
          </w:p>
        </w:tc>
        <w:tc>
          <w:tcPr>
            <w:tcW w:w="884" w:type="dxa"/>
            <w:tcBorders>
              <w:top w:val="single" w:sz="4" w:space="0" w:color="auto"/>
              <w:left w:val="single" w:sz="4" w:space="0" w:color="auto"/>
              <w:bottom w:val="single" w:sz="4" w:space="0" w:color="auto"/>
            </w:tcBorders>
            <w:tcMar>
              <w:top w:w="57" w:type="dxa"/>
              <w:bottom w:w="57" w:type="dxa"/>
            </w:tcMar>
          </w:tcPr>
          <w:p w14:paraId="6D8401D6" w14:textId="77777777" w:rsidR="00C0605E" w:rsidRPr="00C0605E" w:rsidRDefault="00C0605E" w:rsidP="00C0605E">
            <w:pPr>
              <w:jc w:val="both"/>
              <w:rPr>
                <w:rFonts w:asciiTheme="minorHAnsi" w:hAnsiTheme="minorHAnsi" w:cs="Arial"/>
                <w:sz w:val="24"/>
                <w:szCs w:val="24"/>
              </w:rPr>
            </w:pPr>
          </w:p>
        </w:tc>
        <w:tc>
          <w:tcPr>
            <w:tcW w:w="884" w:type="dxa"/>
            <w:tcBorders>
              <w:top w:val="single" w:sz="4" w:space="0" w:color="auto"/>
              <w:bottom w:val="single" w:sz="4" w:space="0" w:color="auto"/>
            </w:tcBorders>
            <w:tcMar>
              <w:top w:w="57" w:type="dxa"/>
              <w:bottom w:w="57" w:type="dxa"/>
            </w:tcMar>
          </w:tcPr>
          <w:p w14:paraId="7C4761C1" w14:textId="77777777" w:rsidR="00C0605E" w:rsidRPr="00C0605E" w:rsidRDefault="00C0605E" w:rsidP="00C0605E">
            <w:pPr>
              <w:jc w:val="both"/>
              <w:rPr>
                <w:rFonts w:asciiTheme="minorHAnsi" w:hAnsiTheme="minorHAnsi" w:cs="Arial"/>
                <w:sz w:val="24"/>
                <w:szCs w:val="24"/>
              </w:rPr>
            </w:pPr>
          </w:p>
        </w:tc>
        <w:tc>
          <w:tcPr>
            <w:tcW w:w="884" w:type="dxa"/>
            <w:tcBorders>
              <w:top w:val="single" w:sz="4" w:space="0" w:color="auto"/>
              <w:bottom w:val="single" w:sz="4" w:space="0" w:color="auto"/>
            </w:tcBorders>
            <w:tcMar>
              <w:top w:w="57" w:type="dxa"/>
              <w:bottom w:w="57" w:type="dxa"/>
            </w:tcMar>
          </w:tcPr>
          <w:p w14:paraId="597E226C" w14:textId="77777777" w:rsidR="00C0605E" w:rsidRPr="00C0605E" w:rsidRDefault="00C0605E" w:rsidP="00C0605E">
            <w:pPr>
              <w:jc w:val="both"/>
              <w:rPr>
                <w:rFonts w:asciiTheme="minorHAnsi" w:hAnsiTheme="minorHAnsi" w:cs="Arial"/>
                <w:sz w:val="24"/>
                <w:szCs w:val="24"/>
              </w:rPr>
            </w:pPr>
          </w:p>
        </w:tc>
        <w:tc>
          <w:tcPr>
            <w:tcW w:w="2492" w:type="dxa"/>
            <w:tcBorders>
              <w:top w:val="single" w:sz="4" w:space="0" w:color="auto"/>
              <w:bottom w:val="single" w:sz="4" w:space="0" w:color="auto"/>
              <w:right w:val="single" w:sz="4" w:space="0" w:color="auto"/>
            </w:tcBorders>
            <w:tcMar>
              <w:top w:w="57" w:type="dxa"/>
              <w:bottom w:w="57" w:type="dxa"/>
            </w:tcMar>
          </w:tcPr>
          <w:p w14:paraId="56FB6612" w14:textId="77777777" w:rsidR="00C0605E" w:rsidRPr="00C0605E" w:rsidRDefault="00C0605E" w:rsidP="00C0605E">
            <w:pPr>
              <w:jc w:val="both"/>
              <w:rPr>
                <w:rFonts w:asciiTheme="minorHAnsi" w:hAnsiTheme="minorHAnsi" w:cs="Arial"/>
                <w:sz w:val="24"/>
                <w:szCs w:val="24"/>
              </w:rPr>
            </w:pPr>
          </w:p>
        </w:tc>
      </w:tr>
      <w:tr w:rsidR="00C0605E" w:rsidRPr="00C0605E" w14:paraId="056E7CF9" w14:textId="77777777" w:rsidTr="00D50778">
        <w:tc>
          <w:tcPr>
            <w:tcW w:w="4099" w:type="dxa"/>
            <w:tcBorders>
              <w:right w:val="single" w:sz="4" w:space="0" w:color="auto"/>
            </w:tcBorders>
            <w:tcMar>
              <w:top w:w="57" w:type="dxa"/>
              <w:bottom w:w="57" w:type="dxa"/>
            </w:tcMar>
          </w:tcPr>
          <w:p w14:paraId="3E87E96B" w14:textId="77777777" w:rsidR="00C0605E" w:rsidRPr="00C0605E" w:rsidRDefault="00C0605E" w:rsidP="00C0605E">
            <w:pPr>
              <w:jc w:val="both"/>
              <w:rPr>
                <w:rFonts w:asciiTheme="minorHAnsi" w:hAnsiTheme="minorHAnsi" w:cs="Arial"/>
                <w:sz w:val="24"/>
                <w:szCs w:val="24"/>
              </w:rPr>
            </w:pPr>
            <w:r w:rsidRPr="00C0605E">
              <w:rPr>
                <w:rFonts w:asciiTheme="minorHAnsi" w:hAnsiTheme="minorHAnsi" w:cs="Arial"/>
                <w:sz w:val="24"/>
                <w:szCs w:val="24"/>
              </w:rPr>
              <w:t>Training provided by</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F128B14" w14:textId="77777777" w:rsidR="00C0605E" w:rsidRPr="00C0605E" w:rsidRDefault="00C0605E" w:rsidP="00C0605E">
            <w:pPr>
              <w:jc w:val="both"/>
              <w:rPr>
                <w:rFonts w:asciiTheme="minorHAnsi" w:hAnsiTheme="minorHAnsi" w:cs="Arial"/>
                <w:sz w:val="24"/>
                <w:szCs w:val="24"/>
              </w:rPr>
            </w:pPr>
          </w:p>
        </w:tc>
      </w:tr>
      <w:tr w:rsidR="00C0605E" w:rsidRPr="00C0605E" w14:paraId="4D5B99EE" w14:textId="77777777" w:rsidTr="00D50778">
        <w:tc>
          <w:tcPr>
            <w:tcW w:w="4099" w:type="dxa"/>
            <w:tcBorders>
              <w:right w:val="single" w:sz="4" w:space="0" w:color="auto"/>
            </w:tcBorders>
            <w:tcMar>
              <w:top w:w="57" w:type="dxa"/>
              <w:bottom w:w="57" w:type="dxa"/>
            </w:tcMar>
          </w:tcPr>
          <w:p w14:paraId="7ABD15EC" w14:textId="77777777" w:rsidR="00C0605E" w:rsidRPr="00C0605E" w:rsidRDefault="00C0605E" w:rsidP="00C0605E">
            <w:pPr>
              <w:jc w:val="both"/>
              <w:rPr>
                <w:rFonts w:asciiTheme="minorHAnsi" w:hAnsiTheme="minorHAnsi" w:cs="Arial"/>
                <w:sz w:val="24"/>
                <w:szCs w:val="24"/>
              </w:rPr>
            </w:pPr>
            <w:r w:rsidRPr="00C0605E">
              <w:rPr>
                <w:rFonts w:asciiTheme="minorHAnsi" w:hAnsiTheme="minorHAnsi" w:cs="Arial"/>
                <w:sz w:val="24"/>
                <w:szCs w:val="24"/>
              </w:rPr>
              <w:t>Profession and title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2FF0B26" w14:textId="77777777" w:rsidR="00C0605E" w:rsidRPr="00C0605E" w:rsidRDefault="00C0605E" w:rsidP="00C0605E">
            <w:pPr>
              <w:jc w:val="both"/>
              <w:rPr>
                <w:rFonts w:asciiTheme="minorHAnsi" w:hAnsiTheme="minorHAnsi" w:cs="Arial"/>
                <w:sz w:val="24"/>
                <w:szCs w:val="24"/>
              </w:rPr>
            </w:pPr>
          </w:p>
        </w:tc>
      </w:tr>
    </w:tbl>
    <w:p w14:paraId="4E2D133B" w14:textId="77777777" w:rsidR="00C0605E" w:rsidRPr="00C0605E" w:rsidRDefault="00C0605E" w:rsidP="00C0605E">
      <w:pPr>
        <w:jc w:val="both"/>
        <w:rPr>
          <w:rFonts w:asciiTheme="minorHAnsi" w:hAnsiTheme="minorHAnsi" w:cs="Arial"/>
          <w:sz w:val="24"/>
          <w:szCs w:val="24"/>
          <w:lang w:eastAsia="en-GB"/>
        </w:rPr>
      </w:pPr>
    </w:p>
    <w:p w14:paraId="32479B1F" w14:textId="77777777" w:rsidR="00C0605E" w:rsidRPr="00C0605E" w:rsidRDefault="00C0605E" w:rsidP="00C0605E">
      <w:pPr>
        <w:spacing w:line="280" w:lineRule="exact"/>
        <w:jc w:val="both"/>
        <w:rPr>
          <w:rFonts w:asciiTheme="minorHAnsi" w:hAnsiTheme="minorHAnsi" w:cs="Arial"/>
          <w:sz w:val="24"/>
          <w:szCs w:val="24"/>
          <w:lang w:eastAsia="en-GB"/>
        </w:rPr>
      </w:pPr>
      <w:r w:rsidRPr="00C0605E">
        <w:rPr>
          <w:rFonts w:asciiTheme="minorHAnsi" w:hAnsiTheme="minorHAnsi" w:cs="Arial"/>
          <w:sz w:val="24"/>
          <w:szCs w:val="24"/>
          <w:lang w:eastAsia="en-GB"/>
        </w:rPr>
        <w:t>I confirm that [name of member of staff] has received the training detailed above and is competent to carry out any necessary treatment. I recommend that the training is updated [name of member of staff].</w:t>
      </w:r>
    </w:p>
    <w:p w14:paraId="0016C231" w14:textId="77777777" w:rsidR="00C0605E" w:rsidRPr="00C0605E" w:rsidRDefault="00C0605E" w:rsidP="00C0605E">
      <w:pPr>
        <w:jc w:val="both"/>
        <w:rPr>
          <w:rFonts w:asciiTheme="minorHAnsi" w:hAnsiTheme="minorHAnsi" w:cs="Arial"/>
          <w:sz w:val="24"/>
          <w:szCs w:val="24"/>
          <w:lang w:eastAsia="en-GB"/>
        </w:rPr>
      </w:pPr>
    </w:p>
    <w:p w14:paraId="042481AF" w14:textId="77777777" w:rsidR="00C0605E" w:rsidRPr="00C0605E" w:rsidRDefault="00C0605E" w:rsidP="00C0605E">
      <w:pPr>
        <w:jc w:val="both"/>
        <w:rPr>
          <w:rFonts w:asciiTheme="minorHAnsi" w:hAnsiTheme="minorHAnsi" w:cs="Arial"/>
          <w:sz w:val="24"/>
          <w:szCs w:val="24"/>
          <w:lang w:eastAsia="en-GB"/>
        </w:rPr>
      </w:pPr>
    </w:p>
    <w:p w14:paraId="078FCCAD" w14:textId="77777777" w:rsidR="00C0605E" w:rsidRPr="00C0605E" w:rsidRDefault="00C0605E" w:rsidP="00C0605E">
      <w:pPr>
        <w:tabs>
          <w:tab w:val="left" w:pos="2262"/>
          <w:tab w:val="left" w:leader="underscore" w:pos="6162"/>
        </w:tabs>
        <w:jc w:val="both"/>
        <w:rPr>
          <w:rFonts w:asciiTheme="minorHAnsi" w:hAnsiTheme="minorHAnsi" w:cs="Arial"/>
          <w:sz w:val="24"/>
          <w:szCs w:val="24"/>
          <w:lang w:eastAsia="en-GB"/>
        </w:rPr>
      </w:pPr>
      <w:r w:rsidRPr="00C0605E">
        <w:rPr>
          <w:rFonts w:asciiTheme="minorHAnsi" w:hAnsiTheme="minorHAnsi" w:cs="Arial"/>
          <w:sz w:val="24"/>
          <w:szCs w:val="24"/>
          <w:lang w:eastAsia="en-GB"/>
        </w:rPr>
        <w:t>Trainer’s signature</w:t>
      </w:r>
      <w:r w:rsidRPr="00C0605E">
        <w:rPr>
          <w:rFonts w:asciiTheme="minorHAnsi" w:hAnsiTheme="minorHAnsi" w:cs="Arial"/>
          <w:sz w:val="24"/>
          <w:szCs w:val="24"/>
          <w:lang w:eastAsia="en-GB"/>
        </w:rPr>
        <w:tab/>
      </w:r>
      <w:r w:rsidRPr="00C0605E">
        <w:rPr>
          <w:rFonts w:asciiTheme="minorHAnsi" w:hAnsiTheme="minorHAnsi" w:cs="Arial"/>
          <w:sz w:val="24"/>
          <w:szCs w:val="24"/>
          <w:lang w:eastAsia="en-GB"/>
        </w:rPr>
        <w:tab/>
      </w:r>
    </w:p>
    <w:p w14:paraId="32ABCF86" w14:textId="77777777" w:rsidR="00C0605E" w:rsidRPr="00C0605E" w:rsidRDefault="00C0605E" w:rsidP="00C0605E">
      <w:pPr>
        <w:tabs>
          <w:tab w:val="left" w:pos="2262"/>
          <w:tab w:val="left" w:leader="underscore" w:pos="6162"/>
        </w:tabs>
        <w:jc w:val="both"/>
        <w:rPr>
          <w:rFonts w:asciiTheme="minorHAnsi" w:hAnsiTheme="minorHAnsi" w:cs="Arial"/>
          <w:sz w:val="24"/>
          <w:szCs w:val="24"/>
          <w:lang w:eastAsia="en-GB"/>
        </w:rPr>
      </w:pPr>
    </w:p>
    <w:p w14:paraId="044524B0" w14:textId="77777777" w:rsidR="00C0605E" w:rsidRPr="00C0605E" w:rsidRDefault="00C0605E" w:rsidP="00C0605E">
      <w:pPr>
        <w:tabs>
          <w:tab w:val="left" w:pos="2262"/>
          <w:tab w:val="left" w:leader="underscore" w:pos="4524"/>
          <w:tab w:val="left" w:leader="underscore" w:pos="6162"/>
        </w:tabs>
        <w:jc w:val="both"/>
        <w:rPr>
          <w:rFonts w:asciiTheme="minorHAnsi" w:hAnsiTheme="minorHAnsi" w:cs="Arial"/>
          <w:sz w:val="24"/>
          <w:szCs w:val="24"/>
          <w:lang w:eastAsia="en-GB"/>
        </w:rPr>
      </w:pPr>
      <w:r w:rsidRPr="00C0605E">
        <w:rPr>
          <w:rFonts w:asciiTheme="minorHAnsi" w:hAnsiTheme="minorHAnsi" w:cs="Arial"/>
          <w:sz w:val="24"/>
          <w:szCs w:val="24"/>
          <w:lang w:eastAsia="en-GB"/>
        </w:rPr>
        <w:t>Date</w:t>
      </w:r>
      <w:r w:rsidRPr="00C0605E">
        <w:rPr>
          <w:rFonts w:asciiTheme="minorHAnsi" w:hAnsiTheme="minorHAnsi" w:cs="Arial"/>
          <w:sz w:val="24"/>
          <w:szCs w:val="24"/>
          <w:lang w:eastAsia="en-GB"/>
        </w:rPr>
        <w:tab/>
      </w:r>
      <w:r w:rsidRPr="00C0605E">
        <w:rPr>
          <w:rFonts w:asciiTheme="minorHAnsi" w:hAnsiTheme="minorHAnsi" w:cs="Arial"/>
          <w:sz w:val="24"/>
          <w:szCs w:val="24"/>
          <w:lang w:eastAsia="en-GB"/>
        </w:rPr>
        <w:tab/>
      </w:r>
    </w:p>
    <w:p w14:paraId="6B9D2F81" w14:textId="77777777" w:rsidR="00C0605E" w:rsidRPr="00C0605E" w:rsidRDefault="00C0605E" w:rsidP="00C0605E">
      <w:pPr>
        <w:tabs>
          <w:tab w:val="left" w:pos="2262"/>
          <w:tab w:val="left" w:leader="underscore" w:pos="4524"/>
          <w:tab w:val="left" w:leader="underscore" w:pos="6162"/>
        </w:tabs>
        <w:jc w:val="both"/>
        <w:rPr>
          <w:rFonts w:asciiTheme="minorHAnsi" w:hAnsiTheme="minorHAnsi" w:cs="Arial"/>
          <w:sz w:val="24"/>
          <w:szCs w:val="24"/>
          <w:lang w:eastAsia="en-GB"/>
        </w:rPr>
      </w:pPr>
    </w:p>
    <w:p w14:paraId="08345137" w14:textId="77777777" w:rsidR="00C0605E" w:rsidRPr="00C0605E" w:rsidRDefault="00C0605E" w:rsidP="00C0605E">
      <w:pPr>
        <w:tabs>
          <w:tab w:val="left" w:pos="2262"/>
          <w:tab w:val="left" w:leader="underscore" w:pos="4524"/>
          <w:tab w:val="left" w:leader="underscore" w:pos="6162"/>
        </w:tabs>
        <w:jc w:val="both"/>
        <w:rPr>
          <w:rFonts w:asciiTheme="minorHAnsi" w:hAnsiTheme="minorHAnsi" w:cs="Arial"/>
          <w:sz w:val="24"/>
          <w:szCs w:val="24"/>
          <w:lang w:eastAsia="en-GB"/>
        </w:rPr>
      </w:pPr>
    </w:p>
    <w:p w14:paraId="5A1C6D71" w14:textId="77777777" w:rsidR="00C0605E" w:rsidRPr="00C0605E" w:rsidRDefault="00C0605E" w:rsidP="00C0605E">
      <w:pPr>
        <w:tabs>
          <w:tab w:val="left" w:pos="2262"/>
          <w:tab w:val="left" w:leader="underscore" w:pos="4524"/>
          <w:tab w:val="left" w:leader="underscore" w:pos="6162"/>
        </w:tabs>
        <w:jc w:val="both"/>
        <w:rPr>
          <w:rFonts w:asciiTheme="minorHAnsi" w:hAnsiTheme="minorHAnsi" w:cs="Arial"/>
          <w:b/>
          <w:bCs/>
          <w:sz w:val="24"/>
          <w:szCs w:val="24"/>
          <w:lang w:eastAsia="en-GB"/>
        </w:rPr>
      </w:pPr>
      <w:r w:rsidRPr="00C0605E">
        <w:rPr>
          <w:rFonts w:asciiTheme="minorHAnsi" w:hAnsiTheme="minorHAnsi" w:cs="Arial"/>
          <w:b/>
          <w:bCs/>
          <w:sz w:val="24"/>
          <w:szCs w:val="24"/>
          <w:lang w:eastAsia="en-GB"/>
        </w:rPr>
        <w:t>I confirm that I have received the training detailed above.</w:t>
      </w:r>
    </w:p>
    <w:p w14:paraId="0F9F6650" w14:textId="77777777" w:rsidR="00C0605E" w:rsidRPr="00C0605E" w:rsidRDefault="00C0605E" w:rsidP="00C0605E">
      <w:pPr>
        <w:tabs>
          <w:tab w:val="left" w:pos="2262"/>
          <w:tab w:val="left" w:leader="underscore" w:pos="4524"/>
          <w:tab w:val="left" w:leader="underscore" w:pos="6162"/>
        </w:tabs>
        <w:jc w:val="both"/>
        <w:rPr>
          <w:rFonts w:asciiTheme="minorHAnsi" w:hAnsiTheme="minorHAnsi" w:cs="Arial"/>
          <w:sz w:val="24"/>
          <w:szCs w:val="24"/>
          <w:lang w:eastAsia="en-GB"/>
        </w:rPr>
      </w:pPr>
    </w:p>
    <w:p w14:paraId="7124D1DE" w14:textId="77777777" w:rsidR="00C0605E" w:rsidRPr="00C0605E" w:rsidRDefault="00C0605E" w:rsidP="00C0605E">
      <w:pPr>
        <w:tabs>
          <w:tab w:val="left" w:pos="2262"/>
          <w:tab w:val="left" w:leader="underscore" w:pos="4524"/>
          <w:tab w:val="left" w:leader="underscore" w:pos="6162"/>
        </w:tabs>
        <w:jc w:val="both"/>
        <w:rPr>
          <w:rFonts w:asciiTheme="minorHAnsi" w:hAnsiTheme="minorHAnsi" w:cs="Arial"/>
          <w:sz w:val="24"/>
          <w:szCs w:val="24"/>
          <w:lang w:eastAsia="en-GB"/>
        </w:rPr>
      </w:pPr>
    </w:p>
    <w:p w14:paraId="2C942471" w14:textId="77777777" w:rsidR="00C0605E" w:rsidRPr="00C0605E" w:rsidRDefault="00C0605E" w:rsidP="00C0605E">
      <w:pPr>
        <w:tabs>
          <w:tab w:val="left" w:pos="2262"/>
          <w:tab w:val="left" w:leader="underscore" w:pos="6162"/>
        </w:tabs>
        <w:jc w:val="both"/>
        <w:rPr>
          <w:rFonts w:asciiTheme="minorHAnsi" w:hAnsiTheme="minorHAnsi" w:cs="Arial"/>
          <w:sz w:val="24"/>
          <w:szCs w:val="24"/>
          <w:lang w:eastAsia="en-GB"/>
        </w:rPr>
      </w:pPr>
      <w:r w:rsidRPr="00C0605E">
        <w:rPr>
          <w:rFonts w:asciiTheme="minorHAnsi" w:hAnsiTheme="minorHAnsi" w:cs="Arial"/>
          <w:sz w:val="24"/>
          <w:szCs w:val="24"/>
          <w:lang w:eastAsia="en-GB"/>
        </w:rPr>
        <w:t>Staff signature</w:t>
      </w:r>
      <w:r w:rsidRPr="00C0605E">
        <w:rPr>
          <w:rFonts w:asciiTheme="minorHAnsi" w:hAnsiTheme="minorHAnsi" w:cs="Arial"/>
          <w:sz w:val="24"/>
          <w:szCs w:val="24"/>
          <w:lang w:eastAsia="en-GB"/>
        </w:rPr>
        <w:tab/>
      </w:r>
      <w:r w:rsidRPr="00C0605E">
        <w:rPr>
          <w:rFonts w:asciiTheme="minorHAnsi" w:hAnsiTheme="minorHAnsi" w:cs="Arial"/>
          <w:sz w:val="24"/>
          <w:szCs w:val="24"/>
          <w:lang w:eastAsia="en-GB"/>
        </w:rPr>
        <w:tab/>
      </w:r>
    </w:p>
    <w:p w14:paraId="4A46C104" w14:textId="77777777" w:rsidR="00C0605E" w:rsidRPr="00C0605E" w:rsidRDefault="00C0605E" w:rsidP="00C0605E">
      <w:pPr>
        <w:tabs>
          <w:tab w:val="left" w:pos="2262"/>
          <w:tab w:val="left" w:leader="underscore" w:pos="6162"/>
        </w:tabs>
        <w:jc w:val="both"/>
        <w:rPr>
          <w:rFonts w:asciiTheme="minorHAnsi" w:hAnsiTheme="minorHAnsi" w:cs="Arial"/>
          <w:sz w:val="24"/>
          <w:szCs w:val="24"/>
          <w:lang w:eastAsia="en-GB"/>
        </w:rPr>
      </w:pPr>
    </w:p>
    <w:p w14:paraId="1767989D" w14:textId="77777777" w:rsidR="00C0605E" w:rsidRPr="00C0605E" w:rsidRDefault="00C0605E" w:rsidP="00C0605E">
      <w:pPr>
        <w:tabs>
          <w:tab w:val="left" w:pos="2262"/>
          <w:tab w:val="left" w:leader="underscore" w:pos="4524"/>
          <w:tab w:val="left" w:leader="underscore" w:pos="6162"/>
        </w:tabs>
        <w:jc w:val="both"/>
        <w:rPr>
          <w:rFonts w:asciiTheme="minorHAnsi" w:hAnsiTheme="minorHAnsi" w:cs="Arial"/>
          <w:sz w:val="24"/>
          <w:szCs w:val="24"/>
          <w:lang w:eastAsia="en-GB"/>
        </w:rPr>
      </w:pPr>
      <w:r w:rsidRPr="00C0605E">
        <w:rPr>
          <w:rFonts w:asciiTheme="minorHAnsi" w:hAnsiTheme="minorHAnsi" w:cs="Arial"/>
          <w:sz w:val="24"/>
          <w:szCs w:val="24"/>
          <w:lang w:eastAsia="en-GB"/>
        </w:rPr>
        <w:t>Date</w:t>
      </w:r>
      <w:r w:rsidRPr="00C0605E">
        <w:rPr>
          <w:rFonts w:asciiTheme="minorHAnsi" w:hAnsiTheme="minorHAnsi" w:cs="Arial"/>
          <w:sz w:val="24"/>
          <w:szCs w:val="24"/>
          <w:lang w:eastAsia="en-GB"/>
        </w:rPr>
        <w:tab/>
      </w:r>
      <w:r w:rsidRPr="00C0605E">
        <w:rPr>
          <w:rFonts w:asciiTheme="minorHAnsi" w:hAnsiTheme="minorHAnsi" w:cs="Arial"/>
          <w:sz w:val="24"/>
          <w:szCs w:val="24"/>
          <w:lang w:eastAsia="en-GB"/>
        </w:rPr>
        <w:tab/>
      </w:r>
    </w:p>
    <w:p w14:paraId="7C56708F" w14:textId="77777777" w:rsidR="00C0605E" w:rsidRPr="00C0605E" w:rsidRDefault="00C0605E" w:rsidP="00C0605E">
      <w:pPr>
        <w:tabs>
          <w:tab w:val="left" w:pos="2262"/>
          <w:tab w:val="left" w:leader="underscore" w:pos="4524"/>
          <w:tab w:val="left" w:leader="underscore" w:pos="6162"/>
        </w:tabs>
        <w:jc w:val="both"/>
        <w:rPr>
          <w:rFonts w:asciiTheme="minorHAnsi" w:hAnsiTheme="minorHAnsi" w:cs="Arial"/>
          <w:sz w:val="24"/>
          <w:szCs w:val="24"/>
          <w:lang w:eastAsia="en-GB"/>
        </w:rPr>
      </w:pPr>
    </w:p>
    <w:p w14:paraId="1B2920A0" w14:textId="77777777" w:rsidR="00C0605E" w:rsidRPr="00C0605E" w:rsidRDefault="00C0605E" w:rsidP="00C0605E">
      <w:pPr>
        <w:tabs>
          <w:tab w:val="left" w:pos="2262"/>
          <w:tab w:val="left" w:leader="underscore" w:pos="4524"/>
          <w:tab w:val="left" w:leader="underscore" w:pos="6162"/>
        </w:tabs>
        <w:jc w:val="both"/>
        <w:rPr>
          <w:rFonts w:asciiTheme="minorHAnsi" w:hAnsiTheme="minorHAnsi" w:cs="Arial"/>
          <w:sz w:val="24"/>
          <w:szCs w:val="24"/>
          <w:lang w:eastAsia="en-GB"/>
        </w:rPr>
      </w:pPr>
      <w:r w:rsidRPr="00C0605E">
        <w:rPr>
          <w:rFonts w:asciiTheme="minorHAnsi" w:hAnsiTheme="minorHAnsi" w:cs="Arial"/>
          <w:sz w:val="24"/>
          <w:szCs w:val="24"/>
          <w:lang w:eastAsia="en-GB"/>
        </w:rPr>
        <w:t xml:space="preserve">Suggested review date  </w:t>
      </w:r>
      <w:r w:rsidRPr="00C0605E">
        <w:rPr>
          <w:rFonts w:asciiTheme="minorHAnsi" w:hAnsiTheme="minorHAnsi" w:cs="Arial"/>
          <w:sz w:val="24"/>
          <w:szCs w:val="24"/>
          <w:lang w:eastAsia="en-GB"/>
        </w:rPr>
        <w:tab/>
        <w:t xml:space="preserve"> </w:t>
      </w:r>
    </w:p>
    <w:p w14:paraId="13D56B93"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7D8CAAE2"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1884A10E"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332360CA"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6F4502E4"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458CD90B"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476F4A58"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1383F986"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49083E34"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5C473764"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3324E3C0"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29421039" w14:textId="77777777" w:rsidR="00C0605E" w:rsidRPr="00C0605E" w:rsidRDefault="00C0605E" w:rsidP="00C0605E">
      <w:pPr>
        <w:pageBreakBefore/>
        <w:spacing w:after="240"/>
        <w:jc w:val="both"/>
        <w:outlineLvl w:val="0"/>
        <w:rPr>
          <w:rFonts w:asciiTheme="minorHAnsi" w:hAnsiTheme="minorHAnsi" w:cs="Arial"/>
          <w:b/>
          <w:color w:val="104F75"/>
          <w:sz w:val="24"/>
          <w:szCs w:val="24"/>
          <w:lang w:eastAsia="en-GB"/>
        </w:rPr>
      </w:pPr>
      <w:bookmarkStart w:id="15" w:name="_Toc386700756"/>
      <w:r w:rsidRPr="00C0605E">
        <w:rPr>
          <w:rFonts w:asciiTheme="minorHAnsi" w:hAnsiTheme="minorHAnsi" w:cs="Arial"/>
          <w:b/>
          <w:color w:val="104F75"/>
          <w:sz w:val="24"/>
          <w:szCs w:val="24"/>
          <w:lang w:eastAsia="en-GB"/>
        </w:rPr>
        <w:lastRenderedPageBreak/>
        <w:t>Template F: contacting emergency services</w:t>
      </w:r>
      <w:bookmarkEnd w:id="15"/>
    </w:p>
    <w:p w14:paraId="66751B85"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35AD9BBA" w14:textId="77777777" w:rsidR="00C0605E" w:rsidRPr="00C0605E" w:rsidRDefault="00C0605E" w:rsidP="00C0605E">
      <w:pPr>
        <w:spacing w:after="160" w:line="288" w:lineRule="auto"/>
        <w:jc w:val="both"/>
        <w:rPr>
          <w:rFonts w:asciiTheme="minorHAnsi" w:hAnsiTheme="minorHAnsi" w:cs="Arial"/>
          <w:b/>
          <w:sz w:val="24"/>
          <w:szCs w:val="24"/>
          <w:lang w:eastAsia="en-GB"/>
        </w:rPr>
      </w:pPr>
      <w:r w:rsidRPr="00C0605E">
        <w:rPr>
          <w:rFonts w:asciiTheme="minorHAnsi" w:hAnsiTheme="minorHAnsi" w:cs="Arial"/>
          <w:b/>
          <w:sz w:val="24"/>
          <w:szCs w:val="24"/>
          <w:lang w:eastAsia="en-GB"/>
        </w:rPr>
        <w:t>Request an ambulance - dial 999, ask for an ambulance and be ready with the information below.</w:t>
      </w:r>
    </w:p>
    <w:p w14:paraId="603C0350" w14:textId="77777777" w:rsidR="00C0605E" w:rsidRPr="00C0605E" w:rsidRDefault="00C0605E" w:rsidP="00C0605E">
      <w:pPr>
        <w:spacing w:after="160" w:line="288" w:lineRule="auto"/>
        <w:jc w:val="both"/>
        <w:rPr>
          <w:rFonts w:asciiTheme="minorHAnsi" w:hAnsiTheme="minorHAnsi" w:cs="Arial"/>
          <w:b/>
          <w:sz w:val="24"/>
          <w:szCs w:val="24"/>
          <w:lang w:eastAsia="en-GB"/>
        </w:rPr>
      </w:pPr>
      <w:r w:rsidRPr="00C0605E">
        <w:rPr>
          <w:rFonts w:asciiTheme="minorHAnsi" w:hAnsiTheme="minorHAnsi" w:cs="Arial"/>
          <w:b/>
          <w:sz w:val="24"/>
          <w:szCs w:val="24"/>
          <w:lang w:eastAsia="en-GB"/>
        </w:rPr>
        <w:t>Speak clearly and slowly and be ready to repeat information if asked.</w:t>
      </w:r>
    </w:p>
    <w:p w14:paraId="7957FE9B"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3FCF8BC0" w14:textId="77777777" w:rsidR="00C0605E" w:rsidRPr="00C0605E" w:rsidRDefault="00C0605E" w:rsidP="00C0605E">
      <w:pPr>
        <w:numPr>
          <w:ilvl w:val="0"/>
          <w:numId w:val="42"/>
        </w:num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 xml:space="preserve">your telephone number </w:t>
      </w:r>
    </w:p>
    <w:p w14:paraId="18311FF1" w14:textId="77777777" w:rsidR="00C0605E" w:rsidRPr="00C0605E" w:rsidRDefault="00C0605E" w:rsidP="00C0605E">
      <w:pPr>
        <w:numPr>
          <w:ilvl w:val="0"/>
          <w:numId w:val="42"/>
        </w:num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your name</w:t>
      </w:r>
    </w:p>
    <w:p w14:paraId="2FA31633" w14:textId="77777777" w:rsidR="00C0605E" w:rsidRPr="00C0605E" w:rsidRDefault="00C0605E" w:rsidP="00C0605E">
      <w:pPr>
        <w:numPr>
          <w:ilvl w:val="0"/>
          <w:numId w:val="42"/>
        </w:num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your location as follows [insert school/setting address]</w:t>
      </w:r>
    </w:p>
    <w:p w14:paraId="1E977E77" w14:textId="77777777" w:rsidR="00C0605E" w:rsidRPr="00C0605E" w:rsidRDefault="00C0605E" w:rsidP="00C0605E">
      <w:pPr>
        <w:numPr>
          <w:ilvl w:val="0"/>
          <w:numId w:val="42"/>
        </w:num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state what the postcode is – please note that postcodes for satellite navigation systems may differ from the postal code</w:t>
      </w:r>
    </w:p>
    <w:p w14:paraId="34DB7033" w14:textId="77777777" w:rsidR="00C0605E" w:rsidRPr="00C0605E" w:rsidRDefault="00C0605E" w:rsidP="00C0605E">
      <w:pPr>
        <w:numPr>
          <w:ilvl w:val="0"/>
          <w:numId w:val="42"/>
        </w:num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 xml:space="preserve">provide the exact location of the patient within the school setting </w:t>
      </w:r>
    </w:p>
    <w:p w14:paraId="616C2D9E" w14:textId="77777777" w:rsidR="00C0605E" w:rsidRPr="00C0605E" w:rsidRDefault="00C0605E" w:rsidP="00C0605E">
      <w:pPr>
        <w:numPr>
          <w:ilvl w:val="0"/>
          <w:numId w:val="42"/>
        </w:num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provide the name of the child and a brief description of their symptoms</w:t>
      </w:r>
    </w:p>
    <w:p w14:paraId="0E1EDF1E" w14:textId="77777777" w:rsidR="00C0605E" w:rsidRPr="00C0605E" w:rsidRDefault="00C0605E" w:rsidP="00C0605E">
      <w:pPr>
        <w:numPr>
          <w:ilvl w:val="0"/>
          <w:numId w:val="42"/>
        </w:num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inform Ambulance Control of the best entrance to use and state that the crew will be met and taken to the patient</w:t>
      </w:r>
    </w:p>
    <w:p w14:paraId="516237C5" w14:textId="77777777" w:rsidR="00C0605E" w:rsidRPr="00C0605E" w:rsidRDefault="00C0605E" w:rsidP="00C0605E">
      <w:pPr>
        <w:numPr>
          <w:ilvl w:val="0"/>
          <w:numId w:val="42"/>
        </w:num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put a completed copy of this form by the phone</w:t>
      </w:r>
    </w:p>
    <w:p w14:paraId="40027169"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38C591C0"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0E754CF8"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45166DE1"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08823BE4"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07404391"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476CCBD2"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33D40F55"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695CF3C3"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2E006F69"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61BED460"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70E660C8"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511BC6CD"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31A680EA" w14:textId="77777777" w:rsidR="00C0605E" w:rsidRPr="00C0605E" w:rsidRDefault="00C0605E" w:rsidP="00C0605E">
      <w:pPr>
        <w:spacing w:after="160" w:line="288" w:lineRule="auto"/>
        <w:jc w:val="both"/>
        <w:rPr>
          <w:rFonts w:asciiTheme="minorHAnsi" w:hAnsiTheme="minorHAnsi" w:cs="Arial"/>
          <w:sz w:val="24"/>
          <w:szCs w:val="24"/>
          <w:lang w:eastAsia="en-GB"/>
        </w:rPr>
      </w:pPr>
    </w:p>
    <w:p w14:paraId="7C2DAACF" w14:textId="69F6D7C7" w:rsidR="00C0605E" w:rsidRPr="0048558F" w:rsidRDefault="00C0605E" w:rsidP="0048558F">
      <w:pPr>
        <w:pageBreakBefore/>
        <w:spacing w:after="240"/>
        <w:jc w:val="both"/>
        <w:outlineLvl w:val="0"/>
        <w:rPr>
          <w:rFonts w:asciiTheme="minorHAnsi" w:hAnsiTheme="minorHAnsi" w:cs="Arial"/>
          <w:b/>
          <w:color w:val="104F75"/>
          <w:sz w:val="24"/>
          <w:szCs w:val="24"/>
          <w:lang w:eastAsia="en-GB"/>
        </w:rPr>
      </w:pPr>
      <w:bookmarkStart w:id="16" w:name="_Toc386700757"/>
      <w:r w:rsidRPr="00C0605E">
        <w:rPr>
          <w:rFonts w:asciiTheme="minorHAnsi" w:hAnsiTheme="minorHAnsi" w:cs="Arial"/>
          <w:b/>
          <w:color w:val="104F75"/>
          <w:sz w:val="24"/>
          <w:szCs w:val="24"/>
          <w:lang w:eastAsia="en-GB"/>
        </w:rPr>
        <w:lastRenderedPageBreak/>
        <w:t>Template G: model letter inviting parents to contribute to individual healthcare plan development</w:t>
      </w:r>
      <w:bookmarkEnd w:id="16"/>
    </w:p>
    <w:p w14:paraId="7EFEBEC8" w14:textId="77777777" w:rsidR="00C0605E" w:rsidRPr="00C0605E" w:rsidRDefault="00C0605E" w:rsidP="00C0605E">
      <w:p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Dear Parent</w:t>
      </w:r>
    </w:p>
    <w:p w14:paraId="0DE9FAF7" w14:textId="77777777" w:rsidR="00C0605E" w:rsidRPr="00C0605E" w:rsidRDefault="00C0605E" w:rsidP="00C0605E">
      <w:p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DEVELOPING AN INDIVIDUAL HEALTHCARE PLAN FOR YOUR CHILD</w:t>
      </w:r>
    </w:p>
    <w:p w14:paraId="644D9664" w14:textId="77777777" w:rsidR="00C0605E" w:rsidRPr="00C0605E" w:rsidRDefault="00C0605E" w:rsidP="00C0605E">
      <w:p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Thank you for informing us of your child’s medical condition. I enclose a copy of the school’s policy for supporting pupils at school with medical conditions for your information.</w:t>
      </w:r>
    </w:p>
    <w:p w14:paraId="0F8F712B" w14:textId="77777777" w:rsidR="00C0605E" w:rsidRPr="00C0605E" w:rsidRDefault="00C0605E" w:rsidP="00C0605E">
      <w:p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 xml:space="preserve">A central requirement of the policy is for an individual healthcare plan to be prepared, setting out what support </w:t>
      </w:r>
      <w:proofErr w:type="gramStart"/>
      <w:r w:rsidRPr="00C0605E">
        <w:rPr>
          <w:rFonts w:asciiTheme="minorHAnsi" w:hAnsiTheme="minorHAnsi" w:cs="Arial"/>
          <w:sz w:val="24"/>
          <w:szCs w:val="24"/>
          <w:lang w:eastAsia="en-GB"/>
        </w:rPr>
        <w:t>the each</w:t>
      </w:r>
      <w:proofErr w:type="gramEnd"/>
      <w:r w:rsidRPr="00C0605E">
        <w:rPr>
          <w:rFonts w:asciiTheme="minorHAnsi" w:hAnsiTheme="minorHAnsi" w:cs="Arial"/>
          <w:sz w:val="24"/>
          <w:szCs w:val="24"/>
          <w:lang w:eastAsia="en-GB"/>
        </w:rPr>
        <w:t xml:space="preserve"> pupil needs and how this will be provided. Individual healthcare plans are developed in partnership between the school, parents, pupils, and the relevant healthcare professional who can advise on your child’s case.  The aim is to ensure that we know how to support your child effectively and to provide clarity about what needs to be done, when and by whom.  Although individual healthcare plans are likely to be helpful in the majority of cases, it is possible that not all children will require one.  We will need to make judgements about how your child’s medical condition impacts on their ability to participate fully in school life, and the level of detail within plans will depend on the complexity of their condition and the degree of support needed.</w:t>
      </w:r>
    </w:p>
    <w:p w14:paraId="0CF5353F" w14:textId="77777777" w:rsidR="00C0605E" w:rsidRPr="00C0605E" w:rsidRDefault="00C0605E" w:rsidP="00C0605E">
      <w:p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 xml:space="preserve">A meeting to start the process of developing your child’s individual health care plan has been scheduled for xx/xx/xx.  I hope that this is convenient for you and would be grateful if you could confirm whether you are able to attend.  The meeting will involve [the following people]. Please let us know if you would like us to invite another medical practitioner, healthcare professional or specialist and provide any other evidence you would like us to consider at the meeting as soon as possible. </w:t>
      </w:r>
    </w:p>
    <w:p w14:paraId="36087553" w14:textId="77777777" w:rsidR="00C0605E" w:rsidRPr="00C0605E" w:rsidRDefault="00C0605E" w:rsidP="00C0605E">
      <w:p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If you are unable to attend, it would be helpful if you could complete the attached individual healthcare plan template and return it, together with any relevant evidence, for consideration at the meeting.  I [or another member of staff involved in plan development or pupil support] would be happy for you contact me [them] by email or to speak by phone if this would be helpful.</w:t>
      </w:r>
    </w:p>
    <w:p w14:paraId="7D89B6E8" w14:textId="77777777" w:rsidR="00C0605E" w:rsidRPr="00C0605E" w:rsidRDefault="00C0605E" w:rsidP="00C0605E">
      <w:pPr>
        <w:spacing w:after="160" w:line="288" w:lineRule="auto"/>
        <w:jc w:val="both"/>
        <w:rPr>
          <w:rFonts w:asciiTheme="minorHAnsi" w:hAnsiTheme="minorHAnsi" w:cs="Arial"/>
          <w:sz w:val="24"/>
          <w:szCs w:val="24"/>
          <w:lang w:eastAsia="en-GB"/>
        </w:rPr>
      </w:pPr>
      <w:r w:rsidRPr="00C0605E">
        <w:rPr>
          <w:rFonts w:asciiTheme="minorHAnsi" w:hAnsiTheme="minorHAnsi" w:cs="Arial"/>
          <w:sz w:val="24"/>
          <w:szCs w:val="24"/>
          <w:lang w:eastAsia="en-GB"/>
        </w:rPr>
        <w:t>Yours sincerely</w:t>
      </w:r>
    </w:p>
    <w:p w14:paraId="273AE69B" w14:textId="77777777" w:rsidR="00C0605E" w:rsidRPr="00C0605E" w:rsidRDefault="00C0605E" w:rsidP="00C0605E">
      <w:pPr>
        <w:spacing w:after="200" w:line="276" w:lineRule="auto"/>
        <w:jc w:val="both"/>
        <w:rPr>
          <w:rFonts w:asciiTheme="minorHAnsi" w:eastAsiaTheme="minorHAnsi" w:hAnsiTheme="minorHAnsi" w:cstheme="minorBidi"/>
          <w:sz w:val="24"/>
          <w:szCs w:val="24"/>
        </w:rPr>
      </w:pPr>
      <w:proofErr w:type="spellStart"/>
      <w:r>
        <w:rPr>
          <w:rFonts w:asciiTheme="minorHAnsi" w:eastAsiaTheme="minorHAnsi" w:hAnsiTheme="minorHAnsi" w:cstheme="minorBidi"/>
          <w:sz w:val="24"/>
          <w:szCs w:val="24"/>
        </w:rPr>
        <w:t>C.Boden</w:t>
      </w:r>
      <w:proofErr w:type="spellEnd"/>
    </w:p>
    <w:p w14:paraId="19AD99C2" w14:textId="546149BE" w:rsidR="00C0605E" w:rsidRDefault="00C0605E"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356D89D" w14:textId="25C0C9AA"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005554C" w14:textId="17A63CF2"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F7CDEF6" w14:textId="54827568"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BDF0228" w14:textId="2562772C"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D82A721" w14:textId="28527628"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E8B95D9" w14:textId="4C00A450"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FAC5BEA" w14:textId="224F0B75"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D774D1D" w14:textId="74D6218E"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5D2447D" w14:textId="7E9A4BA5"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054E9CA" w14:textId="54998CC6"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1BA7015" w14:textId="086AA9ED"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F05A9D5" w14:textId="17514E30"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5313A04" w14:textId="6C8B763B"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D4399EA" w14:textId="65746FCF"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EF2552E" w14:textId="71BA9EA6"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F653773" w14:textId="090CF50C"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1217EA9" w14:textId="0D05072B"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F1DC7DD" w14:textId="77777777" w:rsidR="002518F3" w:rsidRDefault="002518F3" w:rsidP="002518F3">
      <w:pPr>
        <w:pStyle w:val="Heading1"/>
      </w:pPr>
      <w:bookmarkStart w:id="17" w:name="_TOC_250000"/>
      <w:r>
        <w:rPr>
          <w:color w:val="104F75"/>
        </w:rPr>
        <w:lastRenderedPageBreak/>
        <w:t>Annex</w:t>
      </w:r>
      <w:r>
        <w:rPr>
          <w:color w:val="104F75"/>
          <w:spacing w:val="-6"/>
        </w:rPr>
        <w:t xml:space="preserve"> </w:t>
      </w:r>
      <w:r>
        <w:rPr>
          <w:color w:val="104F75"/>
        </w:rPr>
        <w:t>A:</w:t>
      </w:r>
      <w:r>
        <w:rPr>
          <w:color w:val="104F75"/>
          <w:spacing w:val="-7"/>
        </w:rPr>
        <w:t xml:space="preserve"> </w:t>
      </w:r>
      <w:r>
        <w:rPr>
          <w:color w:val="104F75"/>
        </w:rPr>
        <w:t>Model</w:t>
      </w:r>
      <w:r>
        <w:rPr>
          <w:color w:val="104F75"/>
          <w:spacing w:val="-7"/>
        </w:rPr>
        <w:t xml:space="preserve"> </w:t>
      </w:r>
      <w:r>
        <w:rPr>
          <w:color w:val="104F75"/>
        </w:rPr>
        <w:t>process</w:t>
      </w:r>
      <w:r>
        <w:rPr>
          <w:color w:val="104F75"/>
          <w:spacing w:val="-6"/>
        </w:rPr>
        <w:t xml:space="preserve"> </w:t>
      </w:r>
      <w:r>
        <w:rPr>
          <w:color w:val="104F75"/>
        </w:rPr>
        <w:t>for</w:t>
      </w:r>
      <w:r>
        <w:rPr>
          <w:color w:val="104F75"/>
          <w:spacing w:val="-6"/>
        </w:rPr>
        <w:t xml:space="preserve"> </w:t>
      </w:r>
      <w:r>
        <w:rPr>
          <w:color w:val="104F75"/>
        </w:rPr>
        <w:t>developing</w:t>
      </w:r>
      <w:r>
        <w:rPr>
          <w:color w:val="104F75"/>
          <w:spacing w:val="-6"/>
        </w:rPr>
        <w:t xml:space="preserve"> </w:t>
      </w:r>
      <w:bookmarkEnd w:id="17"/>
      <w:r>
        <w:rPr>
          <w:color w:val="104F75"/>
        </w:rPr>
        <w:t>individual healthcare plans</w:t>
      </w:r>
    </w:p>
    <w:p w14:paraId="24892ED2" w14:textId="77777777" w:rsidR="002518F3" w:rsidRDefault="002518F3" w:rsidP="002518F3">
      <w:pPr>
        <w:pStyle w:val="BodyText"/>
        <w:rPr>
          <w:b/>
          <w:sz w:val="20"/>
        </w:rPr>
      </w:pPr>
    </w:p>
    <w:p w14:paraId="3DD5F758" w14:textId="77777777" w:rsidR="002518F3" w:rsidRDefault="002518F3" w:rsidP="002518F3">
      <w:pPr>
        <w:pStyle w:val="BodyText"/>
        <w:rPr>
          <w:b/>
          <w:sz w:val="20"/>
        </w:rPr>
      </w:pPr>
    </w:p>
    <w:p w14:paraId="547EC8A1" w14:textId="77777777" w:rsidR="002518F3" w:rsidRDefault="002518F3" w:rsidP="002518F3">
      <w:pPr>
        <w:pStyle w:val="BodyText"/>
        <w:rPr>
          <w:b/>
          <w:sz w:val="20"/>
        </w:rPr>
      </w:pPr>
    </w:p>
    <w:p w14:paraId="1EE3A447" w14:textId="77777777" w:rsidR="002518F3" w:rsidRDefault="002518F3" w:rsidP="002518F3">
      <w:pPr>
        <w:pStyle w:val="BodyText"/>
        <w:spacing w:before="9"/>
        <w:rPr>
          <w:b/>
          <w:sz w:val="15"/>
        </w:rPr>
      </w:pPr>
      <w:r>
        <w:rPr>
          <w:noProof/>
        </w:rPr>
        <w:drawing>
          <wp:anchor distT="0" distB="0" distL="0" distR="0" simplePos="0" relativeHeight="251680768" behindDoc="0" locked="0" layoutInCell="1" allowOverlap="1" wp14:anchorId="00CE1200" wp14:editId="7C953C0C">
            <wp:simplePos x="0" y="0"/>
            <wp:positionH relativeFrom="page">
              <wp:posOffset>930292</wp:posOffset>
            </wp:positionH>
            <wp:positionV relativeFrom="paragraph">
              <wp:posOffset>130696</wp:posOffset>
            </wp:positionV>
            <wp:extent cx="5500951" cy="6380797"/>
            <wp:effectExtent l="0" t="0" r="0" b="0"/>
            <wp:wrapTopAndBottom/>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1" cstate="print"/>
                    <a:stretch>
                      <a:fillRect/>
                    </a:stretch>
                  </pic:blipFill>
                  <pic:spPr>
                    <a:xfrm>
                      <a:off x="0" y="0"/>
                      <a:ext cx="5500951" cy="6380797"/>
                    </a:xfrm>
                    <a:prstGeom prst="rect">
                      <a:avLst/>
                    </a:prstGeom>
                  </pic:spPr>
                </pic:pic>
              </a:graphicData>
            </a:graphic>
          </wp:anchor>
        </w:drawing>
      </w:r>
    </w:p>
    <w:p w14:paraId="1E21FED4" w14:textId="77777777" w:rsidR="002518F3" w:rsidRDefault="002518F3" w:rsidP="002518F3">
      <w:pPr>
        <w:pStyle w:val="BodyText"/>
        <w:rPr>
          <w:b/>
          <w:sz w:val="20"/>
        </w:rPr>
      </w:pPr>
    </w:p>
    <w:p w14:paraId="1939C5FD" w14:textId="77777777" w:rsidR="002518F3" w:rsidRDefault="002518F3" w:rsidP="002518F3">
      <w:pPr>
        <w:pStyle w:val="BodyText"/>
        <w:rPr>
          <w:b/>
          <w:sz w:val="20"/>
        </w:rPr>
      </w:pPr>
    </w:p>
    <w:p w14:paraId="586D2C83" w14:textId="77777777" w:rsidR="002518F3" w:rsidRDefault="002518F3" w:rsidP="002518F3">
      <w:pPr>
        <w:pStyle w:val="BodyText"/>
        <w:rPr>
          <w:b/>
          <w:sz w:val="20"/>
        </w:rPr>
      </w:pPr>
    </w:p>
    <w:p w14:paraId="6F5180DE" w14:textId="77777777" w:rsidR="002518F3" w:rsidRDefault="002518F3" w:rsidP="002518F3">
      <w:pPr>
        <w:pStyle w:val="BodyText"/>
        <w:rPr>
          <w:b/>
          <w:sz w:val="20"/>
        </w:rPr>
      </w:pPr>
    </w:p>
    <w:p w14:paraId="24C9B857" w14:textId="77777777" w:rsidR="002518F3" w:rsidRDefault="002518F3" w:rsidP="002518F3">
      <w:pPr>
        <w:pStyle w:val="BodyText"/>
        <w:rPr>
          <w:b/>
          <w:sz w:val="20"/>
        </w:rPr>
      </w:pPr>
    </w:p>
    <w:p w14:paraId="69B1A676" w14:textId="77777777" w:rsidR="002518F3" w:rsidRDefault="002518F3" w:rsidP="002518F3">
      <w:pPr>
        <w:pStyle w:val="BodyText"/>
        <w:rPr>
          <w:b/>
          <w:sz w:val="20"/>
        </w:rPr>
      </w:pPr>
    </w:p>
    <w:p w14:paraId="5F4BFA4C" w14:textId="77777777" w:rsidR="002518F3" w:rsidRDefault="002518F3" w:rsidP="002518F3"/>
    <w:p w14:paraId="14F0B412" w14:textId="77777777" w:rsidR="002518F3" w:rsidRDefault="002518F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sectPr w:rsidR="002518F3" w:rsidSect="00471A76">
      <w:headerReference w:type="default" r:id="rId22"/>
      <w:footerReference w:type="default" r:id="rId23"/>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93535" w14:textId="77777777" w:rsidR="00240DA2" w:rsidRDefault="00240DA2" w:rsidP="00626E9B">
      <w:r>
        <w:separator/>
      </w:r>
    </w:p>
  </w:endnote>
  <w:endnote w:type="continuationSeparator" w:id="0">
    <w:p w14:paraId="78D5BBEE" w14:textId="77777777" w:rsidR="00240DA2" w:rsidRDefault="00240DA2"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AC495" w14:textId="77777777" w:rsidR="00C0605E" w:rsidRDefault="00C06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286817"/>
      <w:docPartObj>
        <w:docPartGallery w:val="Page Numbers (Bottom of Page)"/>
        <w:docPartUnique/>
      </w:docPartObj>
    </w:sdtPr>
    <w:sdtEndPr>
      <w:rPr>
        <w:color w:val="808080" w:themeColor="background1" w:themeShade="80"/>
        <w:spacing w:val="60"/>
      </w:rPr>
    </w:sdtEndPr>
    <w:sdtContent>
      <w:p w14:paraId="0DF98FBC" w14:textId="77777777" w:rsidR="00C0605E" w:rsidRDefault="00C0605E">
        <w:pPr>
          <w:pStyle w:val="Footer"/>
          <w:pBdr>
            <w:top w:val="single" w:sz="4" w:space="1" w:color="D9D9D9" w:themeColor="background1" w:themeShade="D9"/>
          </w:pBdr>
          <w:jc w:val="right"/>
        </w:pPr>
        <w:r>
          <w:fldChar w:fldCharType="begin"/>
        </w:r>
        <w:r>
          <w:instrText xml:space="preserve"> PAGE   \* MERGEFORMAT </w:instrText>
        </w:r>
        <w:r>
          <w:fldChar w:fldCharType="separate"/>
        </w:r>
        <w:r w:rsidR="006053D2">
          <w:rPr>
            <w:noProof/>
          </w:rPr>
          <w:t>19</w:t>
        </w:r>
        <w:r>
          <w:rPr>
            <w:noProof/>
          </w:rPr>
          <w:fldChar w:fldCharType="end"/>
        </w:r>
        <w:r>
          <w:t xml:space="preserve"> | </w:t>
        </w:r>
        <w:r>
          <w:rPr>
            <w:color w:val="808080" w:themeColor="background1" w:themeShade="80"/>
            <w:spacing w:val="60"/>
          </w:rPr>
          <w:t>Page</w:t>
        </w:r>
      </w:p>
    </w:sdtContent>
  </w:sdt>
  <w:p w14:paraId="3A0BC523" w14:textId="77777777" w:rsidR="00C0605E" w:rsidRDefault="00C0605E" w:rsidP="00764F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792685"/>
      <w:docPartObj>
        <w:docPartGallery w:val="Page Numbers (Bottom of Page)"/>
        <w:docPartUnique/>
      </w:docPartObj>
    </w:sdtPr>
    <w:sdtEndPr>
      <w:rPr>
        <w:noProof/>
      </w:rPr>
    </w:sdtEndPr>
    <w:sdtContent>
      <w:p w14:paraId="473E573A" w14:textId="77777777" w:rsidR="00C0605E" w:rsidRDefault="00C0605E">
        <w:pPr>
          <w:pStyle w:val="Footer"/>
          <w:jc w:val="right"/>
        </w:pPr>
        <w:r>
          <w:t xml:space="preserve">.                        </w:t>
        </w:r>
        <w:r>
          <w:fldChar w:fldCharType="begin"/>
        </w:r>
        <w:r>
          <w:instrText xml:space="preserve"> PAGE   \* MERGEFORMAT </w:instrText>
        </w:r>
        <w:r>
          <w:fldChar w:fldCharType="separate"/>
        </w:r>
        <w:r w:rsidR="006053D2">
          <w:rPr>
            <w:noProof/>
          </w:rPr>
          <w:t>1</w:t>
        </w:r>
        <w:r>
          <w:rPr>
            <w:noProof/>
          </w:rPr>
          <w:fldChar w:fldCharType="end"/>
        </w:r>
      </w:p>
    </w:sdtContent>
  </w:sdt>
  <w:p w14:paraId="3DA531AC" w14:textId="77777777" w:rsidR="00C0605E" w:rsidRDefault="00C060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4977399"/>
      <w:docPartObj>
        <w:docPartGallery w:val="Page Numbers (Bottom of Page)"/>
        <w:docPartUnique/>
      </w:docPartObj>
    </w:sdtPr>
    <w:sdtEndPr>
      <w:rPr>
        <w:noProof/>
      </w:rPr>
    </w:sdtEndPr>
    <w:sdtContent>
      <w:p w14:paraId="208246A7" w14:textId="77777777" w:rsidR="00C0605E" w:rsidRDefault="00C0605E" w:rsidP="00764FF8">
        <w:pPr>
          <w:pStyle w:val="Footer"/>
        </w:pPr>
        <w:r>
          <w:fldChar w:fldCharType="begin"/>
        </w:r>
        <w:r>
          <w:instrText xml:space="preserve"> PAGE   \* MERGEFORMAT </w:instrText>
        </w:r>
        <w:r>
          <w:fldChar w:fldCharType="separate"/>
        </w:r>
        <w:r w:rsidR="006053D2">
          <w:rPr>
            <w:noProof/>
          </w:rPr>
          <w:t>27</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7E440" w14:textId="77777777" w:rsidR="00626E9B" w:rsidRDefault="00626E9B">
    <w:pPr>
      <w:pStyle w:val="Footer"/>
    </w:pPr>
  </w:p>
  <w:p w14:paraId="2D4C48F3" w14:textId="77777777"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0C36A" w14:textId="77777777" w:rsidR="00240DA2" w:rsidRDefault="00240DA2" w:rsidP="00626E9B">
      <w:r>
        <w:separator/>
      </w:r>
    </w:p>
  </w:footnote>
  <w:footnote w:type="continuationSeparator" w:id="0">
    <w:p w14:paraId="3DF84017" w14:textId="77777777" w:rsidR="00240DA2" w:rsidRDefault="00240DA2"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8432" w14:textId="77777777" w:rsidR="00C0605E" w:rsidRDefault="00C06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DFDD8" w14:textId="77777777" w:rsidR="00C0605E" w:rsidRDefault="00C060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3F03C" w14:textId="77777777" w:rsidR="00C0605E" w:rsidRPr="00C0605E" w:rsidRDefault="00C0605E" w:rsidP="00C0605E">
    <w:pPr>
      <w:pStyle w:val="Header"/>
      <w:rPr>
        <w:b/>
        <w:color w:val="0070C0"/>
        <w:sz w:val="36"/>
      </w:rPr>
    </w:pPr>
  </w:p>
  <w:p w14:paraId="5E0404A3" w14:textId="77777777" w:rsidR="00C0605E" w:rsidRDefault="00C060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D15DB" w14:textId="77777777"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391F"/>
    <w:multiLevelType w:val="hybridMultilevel"/>
    <w:tmpl w:val="02F8426C"/>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4A1DA7"/>
    <w:multiLevelType w:val="hybridMultilevel"/>
    <w:tmpl w:val="A1F253B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 w15:restartNumberingAfterBreak="0">
    <w:nsid w:val="076315FF"/>
    <w:multiLevelType w:val="hybridMultilevel"/>
    <w:tmpl w:val="2E0E5284"/>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3" w15:restartNumberingAfterBreak="0">
    <w:nsid w:val="078A6E04"/>
    <w:multiLevelType w:val="hybridMultilevel"/>
    <w:tmpl w:val="9FE80D9E"/>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570213C"/>
    <w:multiLevelType w:val="hybridMultilevel"/>
    <w:tmpl w:val="779C1C28"/>
    <w:lvl w:ilvl="0" w:tplc="92F8AF8C">
      <w:start w:val="1"/>
      <w:numFmt w:val="lowerLetter"/>
      <w:lvlText w:val="%1)"/>
      <w:lvlJc w:val="left"/>
      <w:pPr>
        <w:tabs>
          <w:tab w:val="num" w:pos="360"/>
        </w:tabs>
        <w:ind w:left="360" w:hanging="360"/>
      </w:pPr>
      <w:rPr>
        <w:rFonts w:cs="Times New Roman"/>
        <w:b w:val="0"/>
      </w:rPr>
    </w:lvl>
    <w:lvl w:ilvl="1" w:tplc="0409000F">
      <w:start w:val="1"/>
      <w:numFmt w:val="decimal"/>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D404A1"/>
    <w:multiLevelType w:val="hybridMultilevel"/>
    <w:tmpl w:val="EE8ABD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D31F02"/>
    <w:multiLevelType w:val="hybridMultilevel"/>
    <w:tmpl w:val="E56AA0C0"/>
    <w:lvl w:ilvl="0" w:tplc="818E8320">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DC6C57"/>
    <w:multiLevelType w:val="hybridMultilevel"/>
    <w:tmpl w:val="3BC44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0B50783"/>
    <w:multiLevelType w:val="hybridMultilevel"/>
    <w:tmpl w:val="A814A9C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1" w15:restartNumberingAfterBreak="0">
    <w:nsid w:val="27547428"/>
    <w:multiLevelType w:val="hybridMultilevel"/>
    <w:tmpl w:val="CD48E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2E1E86"/>
    <w:multiLevelType w:val="hybridMultilevel"/>
    <w:tmpl w:val="51C68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29612B"/>
    <w:multiLevelType w:val="hybridMultilevel"/>
    <w:tmpl w:val="0B309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0CB0BBA"/>
    <w:multiLevelType w:val="hybridMultilevel"/>
    <w:tmpl w:val="1F185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5C21E4F"/>
    <w:multiLevelType w:val="hybridMultilevel"/>
    <w:tmpl w:val="EF7E7E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5F0071E"/>
    <w:multiLevelType w:val="hybridMultilevel"/>
    <w:tmpl w:val="89C4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153AFC"/>
    <w:multiLevelType w:val="hybridMultilevel"/>
    <w:tmpl w:val="4C3896DC"/>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18" w15:restartNumberingAfterBreak="0">
    <w:nsid w:val="3C86220F"/>
    <w:multiLevelType w:val="hybridMultilevel"/>
    <w:tmpl w:val="936AD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4650DE5"/>
    <w:multiLevelType w:val="hybridMultilevel"/>
    <w:tmpl w:val="F496BBE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AD4536"/>
    <w:multiLevelType w:val="hybridMultilevel"/>
    <w:tmpl w:val="B0DC6038"/>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7507B50"/>
    <w:multiLevelType w:val="hybridMultilevel"/>
    <w:tmpl w:val="DECE1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E4298C"/>
    <w:multiLevelType w:val="hybridMultilevel"/>
    <w:tmpl w:val="2EBAF510"/>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C273363"/>
    <w:multiLevelType w:val="hybridMultilevel"/>
    <w:tmpl w:val="2C58AFF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9930A9"/>
    <w:multiLevelType w:val="hybridMultilevel"/>
    <w:tmpl w:val="59F2FEA6"/>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C36BCF"/>
    <w:multiLevelType w:val="hybridMultilevel"/>
    <w:tmpl w:val="54EE97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E6410BD"/>
    <w:multiLevelType w:val="hybridMultilevel"/>
    <w:tmpl w:val="AE1295CC"/>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27" w15:restartNumberingAfterBreak="0">
    <w:nsid w:val="510E59FD"/>
    <w:multiLevelType w:val="hybridMultilevel"/>
    <w:tmpl w:val="FC2272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53F1434"/>
    <w:multiLevelType w:val="hybridMultilevel"/>
    <w:tmpl w:val="84BEE12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7784C8D"/>
    <w:multiLevelType w:val="hybridMultilevel"/>
    <w:tmpl w:val="0B701D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F84D2F"/>
    <w:multiLevelType w:val="hybridMultilevel"/>
    <w:tmpl w:val="B876F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2314379"/>
    <w:multiLevelType w:val="hybridMultilevel"/>
    <w:tmpl w:val="5B5413A2"/>
    <w:lvl w:ilvl="0" w:tplc="183E440E">
      <w:start w:val="1"/>
      <w:numFmt w:val="bullet"/>
      <w:lvlText w:val="•"/>
      <w:lvlJc w:val="left"/>
      <w:pPr>
        <w:tabs>
          <w:tab w:val="num" w:pos="720"/>
        </w:tabs>
        <w:ind w:left="720" w:hanging="360"/>
      </w:pPr>
      <w:rPr>
        <w:rFonts w:ascii="Times New Roman" w:hAnsi="Times New Roman" w:cs="Times New Roman" w:hint="default"/>
      </w:rPr>
    </w:lvl>
    <w:lvl w:ilvl="1" w:tplc="2398F7A4">
      <w:start w:val="1"/>
      <w:numFmt w:val="bullet"/>
      <w:lvlText w:val="•"/>
      <w:lvlJc w:val="left"/>
      <w:pPr>
        <w:tabs>
          <w:tab w:val="num" w:pos="1440"/>
        </w:tabs>
        <w:ind w:left="1440" w:hanging="360"/>
      </w:pPr>
      <w:rPr>
        <w:rFonts w:ascii="Times New Roman" w:hAnsi="Times New Roman" w:cs="Times New Roman" w:hint="default"/>
      </w:rPr>
    </w:lvl>
    <w:lvl w:ilvl="2" w:tplc="17F6836A">
      <w:start w:val="1"/>
      <w:numFmt w:val="bullet"/>
      <w:lvlText w:val="•"/>
      <w:lvlJc w:val="left"/>
      <w:pPr>
        <w:tabs>
          <w:tab w:val="num" w:pos="2160"/>
        </w:tabs>
        <w:ind w:left="2160" w:hanging="360"/>
      </w:pPr>
      <w:rPr>
        <w:rFonts w:ascii="Times New Roman" w:hAnsi="Times New Roman" w:cs="Times New Roman" w:hint="default"/>
      </w:rPr>
    </w:lvl>
    <w:lvl w:ilvl="3" w:tplc="E3A26ACA">
      <w:start w:val="1"/>
      <w:numFmt w:val="bullet"/>
      <w:lvlText w:val="•"/>
      <w:lvlJc w:val="left"/>
      <w:pPr>
        <w:tabs>
          <w:tab w:val="num" w:pos="2880"/>
        </w:tabs>
        <w:ind w:left="2880" w:hanging="360"/>
      </w:pPr>
      <w:rPr>
        <w:rFonts w:ascii="Times New Roman" w:hAnsi="Times New Roman" w:cs="Times New Roman" w:hint="default"/>
      </w:rPr>
    </w:lvl>
    <w:lvl w:ilvl="4" w:tplc="30406BDE">
      <w:start w:val="1"/>
      <w:numFmt w:val="bullet"/>
      <w:lvlText w:val="•"/>
      <w:lvlJc w:val="left"/>
      <w:pPr>
        <w:tabs>
          <w:tab w:val="num" w:pos="3600"/>
        </w:tabs>
        <w:ind w:left="3600" w:hanging="360"/>
      </w:pPr>
      <w:rPr>
        <w:rFonts w:ascii="Times New Roman" w:hAnsi="Times New Roman" w:cs="Times New Roman" w:hint="default"/>
      </w:rPr>
    </w:lvl>
    <w:lvl w:ilvl="5" w:tplc="97089344">
      <w:start w:val="1"/>
      <w:numFmt w:val="bullet"/>
      <w:lvlText w:val="•"/>
      <w:lvlJc w:val="left"/>
      <w:pPr>
        <w:tabs>
          <w:tab w:val="num" w:pos="4320"/>
        </w:tabs>
        <w:ind w:left="4320" w:hanging="360"/>
      </w:pPr>
      <w:rPr>
        <w:rFonts w:ascii="Times New Roman" w:hAnsi="Times New Roman" w:cs="Times New Roman" w:hint="default"/>
      </w:rPr>
    </w:lvl>
    <w:lvl w:ilvl="6" w:tplc="FD9021F6">
      <w:start w:val="1"/>
      <w:numFmt w:val="bullet"/>
      <w:lvlText w:val="•"/>
      <w:lvlJc w:val="left"/>
      <w:pPr>
        <w:tabs>
          <w:tab w:val="num" w:pos="5040"/>
        </w:tabs>
        <w:ind w:left="5040" w:hanging="360"/>
      </w:pPr>
      <w:rPr>
        <w:rFonts w:ascii="Times New Roman" w:hAnsi="Times New Roman" w:cs="Times New Roman" w:hint="default"/>
      </w:rPr>
    </w:lvl>
    <w:lvl w:ilvl="7" w:tplc="2C9847AC">
      <w:start w:val="1"/>
      <w:numFmt w:val="bullet"/>
      <w:lvlText w:val="•"/>
      <w:lvlJc w:val="left"/>
      <w:pPr>
        <w:tabs>
          <w:tab w:val="num" w:pos="5760"/>
        </w:tabs>
        <w:ind w:left="5760" w:hanging="360"/>
      </w:pPr>
      <w:rPr>
        <w:rFonts w:ascii="Times New Roman" w:hAnsi="Times New Roman" w:cs="Times New Roman" w:hint="default"/>
      </w:rPr>
    </w:lvl>
    <w:lvl w:ilvl="8" w:tplc="28CA5396">
      <w:start w:val="1"/>
      <w:numFmt w:val="bullet"/>
      <w:lvlText w:val="•"/>
      <w:lvlJc w:val="left"/>
      <w:pPr>
        <w:tabs>
          <w:tab w:val="num" w:pos="6480"/>
        </w:tabs>
        <w:ind w:left="6480" w:hanging="360"/>
      </w:pPr>
      <w:rPr>
        <w:rFonts w:ascii="Times New Roman" w:hAnsi="Times New Roman" w:cs="Times New Roman" w:hint="default"/>
      </w:rPr>
    </w:lvl>
  </w:abstractNum>
  <w:abstractNum w:abstractNumId="33" w15:restartNumberingAfterBreak="0">
    <w:nsid w:val="63FC106B"/>
    <w:multiLevelType w:val="hybridMultilevel"/>
    <w:tmpl w:val="0AAA6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0E6DF4"/>
    <w:multiLevelType w:val="hybridMultilevel"/>
    <w:tmpl w:val="0D446D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E64354B"/>
    <w:multiLevelType w:val="hybridMultilevel"/>
    <w:tmpl w:val="78A860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31944A8"/>
    <w:multiLevelType w:val="hybridMultilevel"/>
    <w:tmpl w:val="7262B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3AF5961"/>
    <w:multiLevelType w:val="hybridMultilevel"/>
    <w:tmpl w:val="3356BEC0"/>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8" w15:restartNumberingAfterBreak="0">
    <w:nsid w:val="74942A42"/>
    <w:multiLevelType w:val="hybridMultilevel"/>
    <w:tmpl w:val="D144D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8D34B7"/>
    <w:multiLevelType w:val="hybridMultilevel"/>
    <w:tmpl w:val="33326082"/>
    <w:lvl w:ilvl="0" w:tplc="E6A61764">
      <w:start w:val="1"/>
      <w:numFmt w:val="bullet"/>
      <w:lvlText w:val="•"/>
      <w:lvlJc w:val="left"/>
      <w:pPr>
        <w:tabs>
          <w:tab w:val="num" w:pos="720"/>
        </w:tabs>
        <w:ind w:left="720" w:hanging="360"/>
      </w:pPr>
      <w:rPr>
        <w:rFonts w:ascii="Times New Roman" w:hAnsi="Times New Roman" w:cs="Times New Roman" w:hint="default"/>
      </w:rPr>
    </w:lvl>
    <w:lvl w:ilvl="1" w:tplc="9B56D990">
      <w:start w:val="1"/>
      <w:numFmt w:val="bullet"/>
      <w:lvlText w:val="•"/>
      <w:lvlJc w:val="left"/>
      <w:pPr>
        <w:tabs>
          <w:tab w:val="num" w:pos="1440"/>
        </w:tabs>
        <w:ind w:left="1440" w:hanging="360"/>
      </w:pPr>
      <w:rPr>
        <w:rFonts w:ascii="Times New Roman" w:hAnsi="Times New Roman" w:cs="Times New Roman" w:hint="default"/>
      </w:rPr>
    </w:lvl>
    <w:lvl w:ilvl="2" w:tplc="02B406A8">
      <w:start w:val="1"/>
      <w:numFmt w:val="bullet"/>
      <w:lvlText w:val="•"/>
      <w:lvlJc w:val="left"/>
      <w:pPr>
        <w:tabs>
          <w:tab w:val="num" w:pos="2160"/>
        </w:tabs>
        <w:ind w:left="2160" w:hanging="360"/>
      </w:pPr>
      <w:rPr>
        <w:rFonts w:ascii="Times New Roman" w:hAnsi="Times New Roman" w:cs="Times New Roman" w:hint="default"/>
      </w:rPr>
    </w:lvl>
    <w:lvl w:ilvl="3" w:tplc="B9FC92A0">
      <w:start w:val="1"/>
      <w:numFmt w:val="bullet"/>
      <w:lvlText w:val="•"/>
      <w:lvlJc w:val="left"/>
      <w:pPr>
        <w:tabs>
          <w:tab w:val="num" w:pos="2880"/>
        </w:tabs>
        <w:ind w:left="2880" w:hanging="360"/>
      </w:pPr>
      <w:rPr>
        <w:rFonts w:ascii="Times New Roman" w:hAnsi="Times New Roman" w:cs="Times New Roman" w:hint="default"/>
      </w:rPr>
    </w:lvl>
    <w:lvl w:ilvl="4" w:tplc="B17438FA">
      <w:start w:val="1"/>
      <w:numFmt w:val="bullet"/>
      <w:lvlText w:val="•"/>
      <w:lvlJc w:val="left"/>
      <w:pPr>
        <w:tabs>
          <w:tab w:val="num" w:pos="3600"/>
        </w:tabs>
        <w:ind w:left="3600" w:hanging="360"/>
      </w:pPr>
      <w:rPr>
        <w:rFonts w:ascii="Times New Roman" w:hAnsi="Times New Roman" w:cs="Times New Roman" w:hint="default"/>
      </w:rPr>
    </w:lvl>
    <w:lvl w:ilvl="5" w:tplc="1D104980">
      <w:start w:val="1"/>
      <w:numFmt w:val="bullet"/>
      <w:lvlText w:val="•"/>
      <w:lvlJc w:val="left"/>
      <w:pPr>
        <w:tabs>
          <w:tab w:val="num" w:pos="4320"/>
        </w:tabs>
        <w:ind w:left="4320" w:hanging="360"/>
      </w:pPr>
      <w:rPr>
        <w:rFonts w:ascii="Times New Roman" w:hAnsi="Times New Roman" w:cs="Times New Roman" w:hint="default"/>
      </w:rPr>
    </w:lvl>
    <w:lvl w:ilvl="6" w:tplc="46C0BAE2">
      <w:start w:val="1"/>
      <w:numFmt w:val="bullet"/>
      <w:lvlText w:val="•"/>
      <w:lvlJc w:val="left"/>
      <w:pPr>
        <w:tabs>
          <w:tab w:val="num" w:pos="5040"/>
        </w:tabs>
        <w:ind w:left="5040" w:hanging="360"/>
      </w:pPr>
      <w:rPr>
        <w:rFonts w:ascii="Times New Roman" w:hAnsi="Times New Roman" w:cs="Times New Roman" w:hint="default"/>
      </w:rPr>
    </w:lvl>
    <w:lvl w:ilvl="7" w:tplc="05EEDC98">
      <w:start w:val="1"/>
      <w:numFmt w:val="bullet"/>
      <w:lvlText w:val="•"/>
      <w:lvlJc w:val="left"/>
      <w:pPr>
        <w:tabs>
          <w:tab w:val="num" w:pos="5760"/>
        </w:tabs>
        <w:ind w:left="5760" w:hanging="360"/>
      </w:pPr>
      <w:rPr>
        <w:rFonts w:ascii="Times New Roman" w:hAnsi="Times New Roman" w:cs="Times New Roman" w:hint="default"/>
      </w:rPr>
    </w:lvl>
    <w:lvl w:ilvl="8" w:tplc="4B124E82">
      <w:start w:val="1"/>
      <w:numFmt w:val="bullet"/>
      <w:lvlText w:val="•"/>
      <w:lvlJc w:val="left"/>
      <w:pPr>
        <w:tabs>
          <w:tab w:val="num" w:pos="6480"/>
        </w:tabs>
        <w:ind w:left="6480" w:hanging="360"/>
      </w:pPr>
      <w:rPr>
        <w:rFonts w:ascii="Times New Roman" w:hAnsi="Times New Roman" w:cs="Times New Roman" w:hint="default"/>
      </w:rPr>
    </w:lvl>
  </w:abstractNum>
  <w:abstractNum w:abstractNumId="40" w15:restartNumberingAfterBreak="0">
    <w:nsid w:val="7A544681"/>
    <w:multiLevelType w:val="hybridMultilevel"/>
    <w:tmpl w:val="1870F0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B611922"/>
    <w:multiLevelType w:val="hybridMultilevel"/>
    <w:tmpl w:val="BBAC70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B9D1B8F"/>
    <w:multiLevelType w:val="hybridMultilevel"/>
    <w:tmpl w:val="2A488E32"/>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43" w15:restartNumberingAfterBreak="0">
    <w:nsid w:val="7D404EC2"/>
    <w:multiLevelType w:val="hybridMultilevel"/>
    <w:tmpl w:val="5DF0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0"/>
  </w:num>
  <w:num w:numId="3">
    <w:abstractNumId w:val="38"/>
  </w:num>
  <w:num w:numId="4">
    <w:abstractNumId w:val="23"/>
  </w:num>
  <w:num w:numId="5">
    <w:abstractNumId w:val="2"/>
  </w:num>
  <w:num w:numId="6">
    <w:abstractNumId w:val="42"/>
  </w:num>
  <w:num w:numId="7">
    <w:abstractNumId w:val="28"/>
  </w:num>
  <w:num w:numId="8">
    <w:abstractNumId w:val="29"/>
  </w:num>
  <w:num w:numId="9">
    <w:abstractNumId w:val="17"/>
  </w:num>
  <w:num w:numId="10">
    <w:abstractNumId w:val="14"/>
  </w:num>
  <w:num w:numId="11">
    <w:abstractNumId w:val="32"/>
  </w:num>
  <w:num w:numId="12">
    <w:abstractNumId w:val="39"/>
  </w:num>
  <w:num w:numId="13">
    <w:abstractNumId w:val="0"/>
  </w:num>
  <w:num w:numId="14">
    <w:abstractNumId w:val="13"/>
  </w:num>
  <w:num w:numId="15">
    <w:abstractNumId w:val="3"/>
  </w:num>
  <w:num w:numId="16">
    <w:abstractNumId w:val="31"/>
  </w:num>
  <w:num w:numId="17">
    <w:abstractNumId w:val="26"/>
  </w:num>
  <w:num w:numId="18">
    <w:abstractNumId w:val="9"/>
  </w:num>
  <w:num w:numId="19">
    <w:abstractNumId w:val="20"/>
  </w:num>
  <w:num w:numId="20">
    <w:abstractNumId w:val="25"/>
  </w:num>
  <w:num w:numId="21">
    <w:abstractNumId w:val="15"/>
  </w:num>
  <w:num w:numId="22">
    <w:abstractNumId w:val="22"/>
  </w:num>
  <w:num w:numId="23">
    <w:abstractNumId w:val="40"/>
  </w:num>
  <w:num w:numId="24">
    <w:abstractNumId w:val="10"/>
  </w:num>
  <w:num w:numId="25">
    <w:abstractNumId w:val="35"/>
  </w:num>
  <w:num w:numId="26">
    <w:abstractNumId w:val="34"/>
  </w:num>
  <w:num w:numId="27">
    <w:abstractNumId w:val="36"/>
  </w:num>
  <w:num w:numId="28">
    <w:abstractNumId w:val="18"/>
  </w:num>
  <w:num w:numId="29">
    <w:abstractNumId w:val="27"/>
  </w:num>
  <w:num w:numId="30">
    <w:abstractNumId w:val="41"/>
  </w:num>
  <w:num w:numId="31">
    <w:abstractNumId w:val="43"/>
  </w:num>
  <w:num w:numId="32">
    <w:abstractNumId w:val="33"/>
  </w:num>
  <w:num w:numId="33">
    <w:abstractNumId w:val="7"/>
  </w:num>
  <w:num w:numId="34">
    <w:abstractNumId w:val="19"/>
  </w:num>
  <w:num w:numId="35">
    <w:abstractNumId w:val="24"/>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num>
  <w:num w:numId="40">
    <w:abstractNumId w:val="12"/>
  </w:num>
  <w:num w:numId="41">
    <w:abstractNumId w:val="4"/>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7"/>
  </w:num>
  <w:num w:numId="44">
    <w:abstractNumId w:val="16"/>
  </w:num>
  <w:num w:numId="45">
    <w:abstractNumId w:val="11"/>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64B15"/>
    <w:rsid w:val="0008036A"/>
    <w:rsid w:val="00087C51"/>
    <w:rsid w:val="00117844"/>
    <w:rsid w:val="0012094F"/>
    <w:rsid w:val="00122F7B"/>
    <w:rsid w:val="001568E8"/>
    <w:rsid w:val="00163915"/>
    <w:rsid w:val="00187093"/>
    <w:rsid w:val="001A3A1C"/>
    <w:rsid w:val="001C4D47"/>
    <w:rsid w:val="00233FB6"/>
    <w:rsid w:val="00236E7A"/>
    <w:rsid w:val="00240DA2"/>
    <w:rsid w:val="002518F3"/>
    <w:rsid w:val="002910C9"/>
    <w:rsid w:val="00295CDF"/>
    <w:rsid w:val="002B5013"/>
    <w:rsid w:val="0030339B"/>
    <w:rsid w:val="00311EF0"/>
    <w:rsid w:val="00326C91"/>
    <w:rsid w:val="0034241A"/>
    <w:rsid w:val="0036014A"/>
    <w:rsid w:val="003765D4"/>
    <w:rsid w:val="00387154"/>
    <w:rsid w:val="003B51E1"/>
    <w:rsid w:val="003E2B31"/>
    <w:rsid w:val="003F46CB"/>
    <w:rsid w:val="00401E6F"/>
    <w:rsid w:val="004531CD"/>
    <w:rsid w:val="00461359"/>
    <w:rsid w:val="00467C77"/>
    <w:rsid w:val="00471A76"/>
    <w:rsid w:val="0048558F"/>
    <w:rsid w:val="00492C07"/>
    <w:rsid w:val="004C1402"/>
    <w:rsid w:val="0050381D"/>
    <w:rsid w:val="005237B6"/>
    <w:rsid w:val="005252C5"/>
    <w:rsid w:val="00546B39"/>
    <w:rsid w:val="005471B1"/>
    <w:rsid w:val="005520B5"/>
    <w:rsid w:val="00561280"/>
    <w:rsid w:val="00567A8D"/>
    <w:rsid w:val="005969F4"/>
    <w:rsid w:val="005B092F"/>
    <w:rsid w:val="005D7B11"/>
    <w:rsid w:val="005E5762"/>
    <w:rsid w:val="005E71D8"/>
    <w:rsid w:val="006053D2"/>
    <w:rsid w:val="00626E9B"/>
    <w:rsid w:val="00631F84"/>
    <w:rsid w:val="0063576A"/>
    <w:rsid w:val="00651174"/>
    <w:rsid w:val="006610F9"/>
    <w:rsid w:val="006633D8"/>
    <w:rsid w:val="00697596"/>
    <w:rsid w:val="006B34AC"/>
    <w:rsid w:val="007514C9"/>
    <w:rsid w:val="007D0723"/>
    <w:rsid w:val="007F536F"/>
    <w:rsid w:val="00814BBB"/>
    <w:rsid w:val="0083496C"/>
    <w:rsid w:val="008809A5"/>
    <w:rsid w:val="00880D06"/>
    <w:rsid w:val="008B7F29"/>
    <w:rsid w:val="008C0936"/>
    <w:rsid w:val="008D1859"/>
    <w:rsid w:val="008E21E9"/>
    <w:rsid w:val="009119AF"/>
    <w:rsid w:val="009303A8"/>
    <w:rsid w:val="0099564F"/>
    <w:rsid w:val="009A75DB"/>
    <w:rsid w:val="009E2471"/>
    <w:rsid w:val="00A21B6A"/>
    <w:rsid w:val="00A55275"/>
    <w:rsid w:val="00A554F5"/>
    <w:rsid w:val="00A60F26"/>
    <w:rsid w:val="00A80428"/>
    <w:rsid w:val="00A9448C"/>
    <w:rsid w:val="00AE3548"/>
    <w:rsid w:val="00AE7A63"/>
    <w:rsid w:val="00B126AE"/>
    <w:rsid w:val="00B6327A"/>
    <w:rsid w:val="00B9486A"/>
    <w:rsid w:val="00BA7B3B"/>
    <w:rsid w:val="00BB13F9"/>
    <w:rsid w:val="00BD33DC"/>
    <w:rsid w:val="00BF1816"/>
    <w:rsid w:val="00C0605E"/>
    <w:rsid w:val="00C108A8"/>
    <w:rsid w:val="00C21725"/>
    <w:rsid w:val="00C355AB"/>
    <w:rsid w:val="00C41F14"/>
    <w:rsid w:val="00C91663"/>
    <w:rsid w:val="00CD0D54"/>
    <w:rsid w:val="00CD533C"/>
    <w:rsid w:val="00D20C12"/>
    <w:rsid w:val="00D242B7"/>
    <w:rsid w:val="00D70CA1"/>
    <w:rsid w:val="00DB2021"/>
    <w:rsid w:val="00DE0B30"/>
    <w:rsid w:val="00DF5B55"/>
    <w:rsid w:val="00E60E38"/>
    <w:rsid w:val="00E85F97"/>
    <w:rsid w:val="00EB2D52"/>
    <w:rsid w:val="00EB394A"/>
    <w:rsid w:val="00ED3046"/>
    <w:rsid w:val="00ED54C1"/>
    <w:rsid w:val="00EF4B1C"/>
    <w:rsid w:val="00F02004"/>
    <w:rsid w:val="00F152AF"/>
    <w:rsid w:val="00F42017"/>
    <w:rsid w:val="00F43DFE"/>
    <w:rsid w:val="00F707F0"/>
    <w:rsid w:val="00F7081E"/>
    <w:rsid w:val="00F92FAB"/>
    <w:rsid w:val="00F9322A"/>
    <w:rsid w:val="00F95939"/>
    <w:rsid w:val="00FA13F0"/>
    <w:rsid w:val="00FC2C4F"/>
    <w:rsid w:val="00FC5416"/>
    <w:rsid w:val="00FC7125"/>
    <w:rsid w:val="00FE1208"/>
    <w:rsid w:val="00FE69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F784C86"/>
  <w15:docId w15:val="{B655C0EB-C4C8-4835-9C88-4F6B0B56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56128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7C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iPriority w:val="99"/>
    <w:semiHidden/>
    <w:unhideWhenUsed/>
    <w:rsid w:val="0050381D"/>
    <w:pPr>
      <w:jc w:val="both"/>
    </w:pPr>
    <w:rPr>
      <w:rFonts w:cs="Arial"/>
      <w:szCs w:val="24"/>
    </w:rPr>
  </w:style>
  <w:style w:type="character" w:customStyle="1" w:styleId="BodyTextChar">
    <w:name w:val="Body Text Char"/>
    <w:basedOn w:val="DefaultParagraphFont"/>
    <w:link w:val="BodyText"/>
    <w:uiPriority w:val="99"/>
    <w:semiHidden/>
    <w:rsid w:val="0050381D"/>
    <w:rPr>
      <w:rFonts w:ascii="Arial" w:eastAsia="Times New Roman" w:hAnsi="Arial" w:cs="Arial"/>
      <w:szCs w:val="24"/>
    </w:rPr>
  </w:style>
  <w:style w:type="character" w:customStyle="1" w:styleId="Heading1Char">
    <w:name w:val="Heading 1 Char"/>
    <w:basedOn w:val="DefaultParagraphFont"/>
    <w:link w:val="Heading1"/>
    <w:uiPriority w:val="9"/>
    <w:rsid w:val="0056128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7C51"/>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uiPriority w:val="99"/>
    <w:semiHidden/>
    <w:unhideWhenUsed/>
    <w:rsid w:val="005E5762"/>
    <w:pPr>
      <w:spacing w:after="120" w:line="480" w:lineRule="auto"/>
    </w:pPr>
  </w:style>
  <w:style w:type="character" w:customStyle="1" w:styleId="BodyText2Char">
    <w:name w:val="Body Text 2 Char"/>
    <w:basedOn w:val="DefaultParagraphFont"/>
    <w:link w:val="BodyText2"/>
    <w:uiPriority w:val="99"/>
    <w:semiHidden/>
    <w:rsid w:val="005E5762"/>
    <w:rPr>
      <w:rFonts w:ascii="Arial" w:eastAsia="Times New Roman" w:hAnsi="Arial" w:cs="Times New Roman"/>
    </w:rPr>
  </w:style>
  <w:style w:type="paragraph" w:styleId="ListParagraph">
    <w:name w:val="List Paragraph"/>
    <w:basedOn w:val="Normal"/>
    <w:uiPriority w:val="34"/>
    <w:qFormat/>
    <w:rsid w:val="008809A5"/>
    <w:pPr>
      <w:ind w:left="720"/>
      <w:contextualSpacing/>
    </w:pPr>
  </w:style>
  <w:style w:type="numbering" w:customStyle="1" w:styleId="NoList1">
    <w:name w:val="No List1"/>
    <w:next w:val="NoList"/>
    <w:uiPriority w:val="99"/>
    <w:semiHidden/>
    <w:unhideWhenUsed/>
    <w:rsid w:val="00C0605E"/>
  </w:style>
  <w:style w:type="paragraph" w:customStyle="1" w:styleId="DfESOutNumbered1">
    <w:name w:val="DfESOutNumbered1"/>
    <w:basedOn w:val="Normal"/>
    <w:qFormat/>
    <w:rsid w:val="00C0605E"/>
    <w:pPr>
      <w:numPr>
        <w:numId w:val="41"/>
      </w:numPr>
      <w:spacing w:after="160" w:line="288" w:lineRule="auto"/>
    </w:pPr>
    <w:rPr>
      <w:sz w:val="24"/>
      <w:szCs w:val="24"/>
      <w:lang w:eastAsia="en-GB"/>
    </w:rPr>
  </w:style>
  <w:style w:type="table" w:customStyle="1" w:styleId="TableGrid1">
    <w:name w:val="Table Grid1"/>
    <w:basedOn w:val="TableNormal"/>
    <w:next w:val="TableGrid"/>
    <w:rsid w:val="00C0605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06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team@st-marys-langho.lancs.sch.uk" TargetMode="Externa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image" Target="media/image1.jpg"/><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maryslangho.co.u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hyperlink" Target="mailto:officeteam@st-marys-langho.lancs.sch.uk"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stmaryslangho.co.uk" TargetMode="External"/><Relationship Id="rId14" Type="http://schemas.openxmlformats.org/officeDocument/2006/relationships/header" Target="header1.xm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30</Pages>
  <Words>6955</Words>
  <Characters>39649</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46511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Head</cp:lastModifiedBy>
  <cp:revision>2</cp:revision>
  <cp:lastPrinted>2023-06-23T10:31:00Z</cp:lastPrinted>
  <dcterms:created xsi:type="dcterms:W3CDTF">2026-08-18T13:21:00Z</dcterms:created>
  <dcterms:modified xsi:type="dcterms:W3CDTF">2026-08-18T13:21:00Z</dcterms:modified>
</cp:coreProperties>
</file>